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2" w:rsidRPr="009863A3" w:rsidRDefault="009863A3" w:rsidP="009863A3">
      <w:pPr>
        <w:spacing w:after="0" w:line="19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Анализ</w:t>
      </w:r>
      <w:r w:rsidR="00556E62" w:rsidRPr="009863A3">
        <w:rPr>
          <w:rFonts w:ascii="Times New Roman" w:hAnsi="Times New Roman"/>
          <w:b/>
          <w:sz w:val="28"/>
          <w:szCs w:val="28"/>
        </w:rPr>
        <w:t xml:space="preserve"> текущей ценовой ситуации на рынке нефтепродуктов.</w:t>
      </w:r>
    </w:p>
    <w:p w:rsidR="00A900D3" w:rsidRDefault="00A900D3" w:rsidP="00777FDA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DE2" w:rsidRDefault="00081864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9E4D85">
        <w:rPr>
          <w:rFonts w:ascii="Times New Roman" w:hAnsi="Times New Roman"/>
          <w:sz w:val="28"/>
          <w:szCs w:val="28"/>
        </w:rPr>
        <w:t xml:space="preserve"> п</w:t>
      </w:r>
      <w:r w:rsidR="00A900D3">
        <w:rPr>
          <w:rFonts w:ascii="Times New Roman" w:hAnsi="Times New Roman"/>
          <w:sz w:val="28"/>
          <w:szCs w:val="28"/>
        </w:rPr>
        <w:t xml:space="preserve">рошедший 2017 год </w:t>
      </w:r>
      <w:r w:rsidR="009E4D85">
        <w:rPr>
          <w:rFonts w:ascii="Times New Roman" w:hAnsi="Times New Roman"/>
          <w:sz w:val="28"/>
          <w:szCs w:val="28"/>
        </w:rPr>
        <w:t>ц</w:t>
      </w:r>
      <w:r w:rsidR="00060C74">
        <w:rPr>
          <w:rFonts w:ascii="Times New Roman" w:hAnsi="Times New Roman"/>
          <w:sz w:val="28"/>
          <w:szCs w:val="28"/>
        </w:rPr>
        <w:t>ена</w:t>
      </w:r>
      <w:r w:rsidR="00A900D3">
        <w:rPr>
          <w:rFonts w:ascii="Times New Roman" w:hAnsi="Times New Roman"/>
          <w:sz w:val="28"/>
          <w:szCs w:val="28"/>
        </w:rPr>
        <w:t xml:space="preserve"> на </w:t>
      </w:r>
      <w:r w:rsidR="00A900D3" w:rsidRPr="00692B60">
        <w:rPr>
          <w:rFonts w:ascii="Times New Roman" w:hAnsi="Times New Roman"/>
          <w:sz w:val="28"/>
          <w:szCs w:val="28"/>
        </w:rPr>
        <w:t>автомобильны</w:t>
      </w:r>
      <w:r w:rsidR="00A900D3">
        <w:rPr>
          <w:rFonts w:ascii="Times New Roman" w:hAnsi="Times New Roman"/>
          <w:sz w:val="28"/>
          <w:szCs w:val="28"/>
        </w:rPr>
        <w:t>е</w:t>
      </w:r>
      <w:r w:rsidR="00A900D3" w:rsidRPr="00692B60">
        <w:rPr>
          <w:rFonts w:ascii="Times New Roman" w:hAnsi="Times New Roman"/>
          <w:sz w:val="28"/>
          <w:szCs w:val="28"/>
        </w:rPr>
        <w:t xml:space="preserve"> бензин</w:t>
      </w:r>
      <w:r w:rsidR="00A900D3">
        <w:rPr>
          <w:rFonts w:ascii="Times New Roman" w:hAnsi="Times New Roman"/>
          <w:sz w:val="28"/>
          <w:szCs w:val="28"/>
        </w:rPr>
        <w:t>ы</w:t>
      </w:r>
      <w:r w:rsidR="00A900D3" w:rsidRPr="00692B60">
        <w:rPr>
          <w:rFonts w:ascii="Times New Roman" w:hAnsi="Times New Roman"/>
          <w:sz w:val="28"/>
          <w:szCs w:val="28"/>
        </w:rPr>
        <w:t xml:space="preserve"> мар</w:t>
      </w:r>
      <w:r w:rsidR="00A900D3">
        <w:rPr>
          <w:rFonts w:ascii="Times New Roman" w:hAnsi="Times New Roman"/>
          <w:sz w:val="28"/>
          <w:szCs w:val="28"/>
        </w:rPr>
        <w:t>о</w:t>
      </w:r>
      <w:r w:rsidR="00A900D3" w:rsidRPr="00692B60">
        <w:rPr>
          <w:rFonts w:ascii="Times New Roman" w:hAnsi="Times New Roman"/>
          <w:sz w:val="28"/>
          <w:szCs w:val="28"/>
        </w:rPr>
        <w:t>к Аи-92 в</w:t>
      </w:r>
      <w:r w:rsidR="00A900D3">
        <w:rPr>
          <w:rFonts w:ascii="Times New Roman" w:hAnsi="Times New Roman"/>
          <w:sz w:val="28"/>
          <w:szCs w:val="28"/>
        </w:rPr>
        <w:t xml:space="preserve">ыросла на </w:t>
      </w:r>
      <w:r w:rsidR="00A900D3" w:rsidRPr="00A900D3">
        <w:rPr>
          <w:rFonts w:ascii="Times New Roman" w:hAnsi="Times New Roman"/>
          <w:sz w:val="28"/>
          <w:szCs w:val="28"/>
        </w:rPr>
        <w:t>9,53%</w:t>
      </w:r>
      <w:r w:rsidR="00A900D3">
        <w:rPr>
          <w:rFonts w:ascii="Times New Roman" w:hAnsi="Times New Roman"/>
          <w:sz w:val="28"/>
          <w:szCs w:val="28"/>
        </w:rPr>
        <w:t xml:space="preserve">, Аи-95 на </w:t>
      </w:r>
      <w:r w:rsidR="00A900D3" w:rsidRPr="00A900D3">
        <w:rPr>
          <w:rFonts w:ascii="Times New Roman" w:hAnsi="Times New Roman"/>
          <w:sz w:val="28"/>
          <w:szCs w:val="28"/>
        </w:rPr>
        <w:t>7,20%</w:t>
      </w:r>
      <w:r w:rsidR="00A900D3">
        <w:rPr>
          <w:rFonts w:ascii="Times New Roman" w:hAnsi="Times New Roman"/>
          <w:sz w:val="28"/>
          <w:szCs w:val="28"/>
        </w:rPr>
        <w:t>, на дизельное топливо</w:t>
      </w:r>
      <w:r w:rsidR="009269BD">
        <w:rPr>
          <w:rFonts w:ascii="Times New Roman" w:hAnsi="Times New Roman"/>
          <w:sz w:val="28"/>
          <w:szCs w:val="28"/>
        </w:rPr>
        <w:t xml:space="preserve"> </w:t>
      </w:r>
      <w:r w:rsidR="009269BD" w:rsidRPr="009269BD">
        <w:rPr>
          <w:rFonts w:ascii="Times New Roman" w:hAnsi="Times New Roman"/>
          <w:sz w:val="28"/>
          <w:szCs w:val="28"/>
        </w:rPr>
        <w:t>летнее</w:t>
      </w:r>
      <w:r w:rsidR="00A900D3">
        <w:rPr>
          <w:rFonts w:ascii="Times New Roman" w:hAnsi="Times New Roman"/>
          <w:sz w:val="28"/>
          <w:szCs w:val="28"/>
        </w:rPr>
        <w:t xml:space="preserve"> на </w:t>
      </w:r>
      <w:r w:rsidR="009269BD" w:rsidRPr="009269BD">
        <w:rPr>
          <w:rFonts w:ascii="Times New Roman" w:hAnsi="Times New Roman"/>
          <w:sz w:val="28"/>
          <w:szCs w:val="28"/>
        </w:rPr>
        <w:t>5,47%</w:t>
      </w:r>
      <w:r w:rsidR="009269BD">
        <w:rPr>
          <w:rFonts w:ascii="Times New Roman" w:hAnsi="Times New Roman"/>
          <w:sz w:val="28"/>
          <w:szCs w:val="28"/>
        </w:rPr>
        <w:t xml:space="preserve"> и на </w:t>
      </w:r>
      <w:r w:rsidR="006F6A5B">
        <w:rPr>
          <w:rFonts w:ascii="Times New Roman" w:hAnsi="Times New Roman"/>
          <w:sz w:val="28"/>
          <w:szCs w:val="28"/>
        </w:rPr>
        <w:t xml:space="preserve">авиационный керосин на </w:t>
      </w:r>
      <w:r w:rsidR="005A05CD">
        <w:rPr>
          <w:rFonts w:ascii="Times New Roman" w:hAnsi="Times New Roman"/>
          <w:sz w:val="28"/>
          <w:szCs w:val="28"/>
        </w:rPr>
        <w:t>18,22%.</w:t>
      </w:r>
      <w:r w:rsidR="00CB3FDC">
        <w:rPr>
          <w:rFonts w:ascii="Times New Roman" w:hAnsi="Times New Roman"/>
          <w:sz w:val="28"/>
          <w:szCs w:val="28"/>
        </w:rPr>
        <w:t xml:space="preserve"> В то время как в 2016 году цены на нефтепродукты существенно отставали от темпов инфляции. За</w:t>
      </w:r>
      <w:r w:rsidR="006B7C5A" w:rsidRPr="00802A65">
        <w:rPr>
          <w:rFonts w:ascii="Times New Roman" w:hAnsi="Times New Roman"/>
          <w:spacing w:val="-18"/>
          <w:sz w:val="28"/>
          <w:szCs w:val="28"/>
        </w:rPr>
        <w:t xml:space="preserve"> прошедшие три года можно констатиро</w:t>
      </w:r>
      <w:r w:rsidR="00C44B43" w:rsidRPr="00802A65">
        <w:rPr>
          <w:rFonts w:ascii="Times New Roman" w:hAnsi="Times New Roman"/>
          <w:spacing w:val="-18"/>
          <w:sz w:val="28"/>
          <w:szCs w:val="28"/>
        </w:rPr>
        <w:t>вать</w:t>
      </w:r>
      <w:r w:rsidR="005A05CD" w:rsidRPr="00802A65">
        <w:rPr>
          <w:rFonts w:ascii="Times New Roman" w:hAnsi="Times New Roman"/>
          <w:spacing w:val="-18"/>
          <w:sz w:val="28"/>
          <w:szCs w:val="28"/>
        </w:rPr>
        <w:t>, что</w:t>
      </w:r>
      <w:r w:rsidR="00C44B43" w:rsidRPr="00802A65">
        <w:rPr>
          <w:rFonts w:ascii="Times New Roman" w:hAnsi="Times New Roman"/>
          <w:spacing w:val="-18"/>
          <w:sz w:val="28"/>
          <w:szCs w:val="28"/>
        </w:rPr>
        <w:t xml:space="preserve"> рост цен на нефтепродукты</w:t>
      </w:r>
      <w:r w:rsidR="00C44B43">
        <w:rPr>
          <w:rFonts w:ascii="Times New Roman" w:hAnsi="Times New Roman"/>
          <w:spacing w:val="-12"/>
          <w:sz w:val="28"/>
          <w:szCs w:val="28"/>
        </w:rPr>
        <w:t xml:space="preserve"> во всех сегментах соответствует уровню инфляции.</w:t>
      </w:r>
    </w:p>
    <w:tbl>
      <w:tblPr>
        <w:tblpPr w:leftFromText="180" w:rightFromText="180" w:vertAnchor="page" w:horzAnchor="margin" w:tblpY="3496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418"/>
        <w:gridCol w:w="2268"/>
      </w:tblGrid>
      <w:tr w:rsidR="00CB3FDC" w:rsidRPr="001111A8" w:rsidTr="00CB3FDC">
        <w:trPr>
          <w:trHeight w:val="90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нефтепродукта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показатель изменений цены за три года</w:t>
            </w:r>
          </w:p>
        </w:tc>
      </w:tr>
      <w:tr w:rsidR="00CB3FDC" w:rsidRPr="001111A8" w:rsidTr="00CB3FDC">
        <w:trPr>
          <w:trHeight w:val="60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оптовом сегменте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розничном сегменте</w:t>
            </w:r>
          </w:p>
        </w:tc>
      </w:tr>
      <w:tr w:rsidR="00CB3FDC" w:rsidRPr="001111A8" w:rsidTr="00CB3FD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5,38%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5,43%</w:t>
            </w:r>
          </w:p>
        </w:tc>
      </w:tr>
      <w:tr w:rsidR="00CB3FDC" w:rsidRPr="001111A8" w:rsidTr="00CB3FD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4,69%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5,11%</w:t>
            </w:r>
          </w:p>
        </w:tc>
      </w:tr>
      <w:tr w:rsidR="00CB3FDC" w:rsidRPr="001111A8" w:rsidTr="00CB3FD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6,46%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DC" w:rsidRPr="001111A8" w:rsidRDefault="00CB3FDC" w:rsidP="00CB3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5,46%</w:t>
            </w:r>
          </w:p>
        </w:tc>
      </w:tr>
    </w:tbl>
    <w:p w:rsidR="001111A8" w:rsidRDefault="001111A8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3536C3" w:rsidRDefault="00CB3FDC" w:rsidP="003536C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Эта ситуация является характерной для последних пяти лет.  </w:t>
      </w:r>
      <w:r w:rsidR="003536C3" w:rsidRPr="00802A65">
        <w:rPr>
          <w:rFonts w:ascii="Times New Roman" w:hAnsi="Times New Roman"/>
          <w:spacing w:val="-12"/>
          <w:sz w:val="28"/>
          <w:szCs w:val="28"/>
        </w:rPr>
        <w:t>По данным Росстата рост розничных цен начиная с декабря 2013 г. на автомобильный</w:t>
      </w:r>
      <w:r w:rsidR="003536C3" w:rsidRPr="00BA630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 xml:space="preserve">бензин Аи-92 составил </w:t>
      </w:r>
      <w:r w:rsidR="003536C3">
        <w:rPr>
          <w:rFonts w:ascii="Times New Roman" w:hAnsi="Times New Roman"/>
          <w:spacing w:val="-6"/>
          <w:sz w:val="28"/>
          <w:szCs w:val="28"/>
        </w:rPr>
        <w:t>30,43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 xml:space="preserve">%, Аи-95 – </w:t>
      </w:r>
      <w:r w:rsidR="003536C3">
        <w:rPr>
          <w:rFonts w:ascii="Times New Roman" w:hAnsi="Times New Roman"/>
          <w:spacing w:val="-6"/>
          <w:sz w:val="28"/>
          <w:szCs w:val="28"/>
        </w:rPr>
        <w:t>26,82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 xml:space="preserve">%, дизельное топливо – </w:t>
      </w:r>
      <w:r w:rsidR="003536C3">
        <w:rPr>
          <w:rFonts w:ascii="Times New Roman" w:hAnsi="Times New Roman"/>
          <w:spacing w:val="-6"/>
          <w:sz w:val="28"/>
          <w:szCs w:val="28"/>
        </w:rPr>
        <w:t>24,34</w:t>
      </w:r>
      <w:r w:rsidR="003536C3" w:rsidRPr="00802A65">
        <w:rPr>
          <w:rFonts w:ascii="Times New Roman" w:hAnsi="Times New Roman"/>
          <w:spacing w:val="-6"/>
          <w:sz w:val="28"/>
          <w:szCs w:val="28"/>
        </w:rPr>
        <w:t>%. При этом индекс</w:t>
      </w:r>
      <w:r w:rsidR="003536C3">
        <w:rPr>
          <w:rFonts w:ascii="Times New Roman" w:hAnsi="Times New Roman"/>
          <w:sz w:val="28"/>
          <w:szCs w:val="28"/>
        </w:rPr>
        <w:t xml:space="preserve"> потребительских цен вырос на 37,07%.</w:t>
      </w:r>
    </w:p>
    <w:p w:rsidR="003536C3" w:rsidRDefault="003536C3" w:rsidP="003536C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36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2FC81E" wp14:editId="62E8C1DF">
            <wp:extent cx="4953691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C3" w:rsidRDefault="003536C3" w:rsidP="003536C3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Ситуация 2018 года более сложная. </w:t>
      </w:r>
      <w:r>
        <w:rPr>
          <w:rFonts w:ascii="Times New Roman" w:hAnsi="Times New Roman"/>
          <w:sz w:val="28"/>
          <w:szCs w:val="28"/>
        </w:rPr>
        <w:t>За период с 31.12.17 по 14.05.18 по данным Росстата цена на автомобильные бензины марок Аи-92 выросла на 3,5%, Аи-95 на 3,4%, на дизельное топливо летнее на 4,17% при росте инфляции на 1,2%.</w:t>
      </w:r>
    </w:p>
    <w:p w:rsidR="003536C3" w:rsidRDefault="003536C3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3536C3">
        <w:rPr>
          <w:rFonts w:ascii="Times New Roman" w:hAnsi="Times New Roman"/>
          <w:noProof/>
          <w:spacing w:val="-12"/>
          <w:sz w:val="28"/>
          <w:szCs w:val="28"/>
          <w:lang w:eastAsia="ru-RU"/>
        </w:rPr>
        <w:lastRenderedPageBreak/>
        <w:drawing>
          <wp:inline distT="0" distB="0" distL="0" distR="0" wp14:anchorId="44903F36" wp14:editId="618F4652">
            <wp:extent cx="495369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D4" w:rsidRPr="00FC1DE2" w:rsidRDefault="001F0E8E" w:rsidP="00FC1DE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За период с 09.01.2018 по 21</w:t>
      </w:r>
      <w:r w:rsidR="00FC1DE2" w:rsidRPr="00A93CD0">
        <w:rPr>
          <w:rFonts w:ascii="Times New Roman" w:hAnsi="Times New Roman"/>
          <w:spacing w:val="-12"/>
          <w:sz w:val="28"/>
          <w:szCs w:val="28"/>
        </w:rPr>
        <w:t>.0</w:t>
      </w:r>
      <w:r w:rsidR="008D3AE5">
        <w:rPr>
          <w:rFonts w:ascii="Times New Roman" w:hAnsi="Times New Roman"/>
          <w:spacing w:val="-12"/>
          <w:sz w:val="28"/>
          <w:szCs w:val="28"/>
        </w:rPr>
        <w:t>5</w:t>
      </w:r>
      <w:r w:rsidR="00FC1DE2" w:rsidRPr="00A93CD0">
        <w:rPr>
          <w:rFonts w:ascii="Times New Roman" w:hAnsi="Times New Roman"/>
          <w:spacing w:val="-12"/>
          <w:sz w:val="28"/>
          <w:szCs w:val="28"/>
        </w:rPr>
        <w:t xml:space="preserve">.2018 цена на автомобильные бензины </w:t>
      </w:r>
      <w:r w:rsidR="00D93485">
        <w:rPr>
          <w:rFonts w:ascii="Times New Roman" w:hAnsi="Times New Roman"/>
          <w:spacing w:val="-12"/>
          <w:sz w:val="28"/>
          <w:szCs w:val="28"/>
        </w:rPr>
        <w:t xml:space="preserve">в опте </w:t>
      </w:r>
      <w:r w:rsidR="00CB3FDC">
        <w:rPr>
          <w:rFonts w:ascii="Times New Roman" w:hAnsi="Times New Roman"/>
          <w:spacing w:val="-12"/>
          <w:sz w:val="28"/>
          <w:szCs w:val="28"/>
        </w:rPr>
        <w:t>превысили цены в рознице по автомобильным бензинам и по дизельному топливу.</w:t>
      </w:r>
      <w:r w:rsidR="003536C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B3FDC">
        <w:rPr>
          <w:rFonts w:ascii="Times New Roman" w:hAnsi="Times New Roman"/>
          <w:spacing w:val="-12"/>
          <w:sz w:val="28"/>
          <w:szCs w:val="28"/>
        </w:rPr>
        <w:t>Биржевая торговля позволяет удерживать цены уровне, ниже чем на сопоставимых зарубежных рынках. По состоянию на 18.05.2018 цены на автомобильный бензин на внутреннем рынке ниже цен экспортного паритета на 10,2%, на дизельное топливо летнее ниже на 9,7%, на авиационный керосин на 8,6%.</w:t>
      </w:r>
    </w:p>
    <w:p w:rsidR="003536C3" w:rsidRDefault="003536C3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3536C3">
        <w:rPr>
          <w:rFonts w:ascii="Times New Roman" w:hAnsi="Times New Roman"/>
          <w:noProof/>
          <w:spacing w:val="-12"/>
          <w:sz w:val="28"/>
          <w:szCs w:val="28"/>
          <w:lang w:eastAsia="ru-RU"/>
        </w:rPr>
        <w:drawing>
          <wp:inline distT="0" distB="0" distL="0" distR="0" wp14:anchorId="75FF6A6A" wp14:editId="0B156AD5">
            <wp:extent cx="4953691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89" w:rsidRDefault="00431789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31789" w:rsidRDefault="00431789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431789">
        <w:rPr>
          <w:rFonts w:ascii="Times New Roman" w:hAnsi="Times New Roman"/>
          <w:noProof/>
          <w:spacing w:val="-12"/>
          <w:sz w:val="28"/>
          <w:szCs w:val="28"/>
          <w:lang w:eastAsia="ru-RU"/>
        </w:rPr>
        <w:lastRenderedPageBreak/>
        <w:drawing>
          <wp:inline distT="0" distB="0" distL="0" distR="0" wp14:anchorId="4C798374" wp14:editId="6F8A7ECD">
            <wp:extent cx="4953691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A8" w:rsidRPr="001111A8" w:rsidRDefault="003536C3" w:rsidP="001111A8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Но </w:t>
      </w:r>
      <w:r w:rsidR="005A05CD" w:rsidRPr="001111A8">
        <w:rPr>
          <w:rFonts w:ascii="Times New Roman" w:hAnsi="Times New Roman"/>
          <w:spacing w:val="-12"/>
          <w:sz w:val="28"/>
          <w:szCs w:val="28"/>
        </w:rPr>
        <w:t>основными причинами роста цен являются ф</w:t>
      </w:r>
      <w:r w:rsidR="00CE19CF" w:rsidRPr="001111A8">
        <w:rPr>
          <w:rFonts w:ascii="Times New Roman" w:hAnsi="Times New Roman"/>
          <w:spacing w:val="-12"/>
          <w:sz w:val="28"/>
          <w:szCs w:val="28"/>
        </w:rPr>
        <w:t>искальная политика государства</w:t>
      </w:r>
      <w:r w:rsidR="005A05CD" w:rsidRPr="001111A8">
        <w:rPr>
          <w:rFonts w:ascii="Times New Roman" w:hAnsi="Times New Roman"/>
          <w:spacing w:val="-12"/>
          <w:sz w:val="28"/>
          <w:szCs w:val="28"/>
        </w:rPr>
        <w:t>,</w:t>
      </w:r>
      <w:r w:rsidR="004B5FB2">
        <w:rPr>
          <w:rFonts w:ascii="Times New Roman" w:hAnsi="Times New Roman"/>
          <w:spacing w:val="-12"/>
          <w:sz w:val="28"/>
          <w:szCs w:val="28"/>
        </w:rPr>
        <w:t xml:space="preserve"> снижение нефтяными компаниями предложений на биржевых торгах моторных топлив,</w:t>
      </w:r>
      <w:r w:rsidR="005A05CD" w:rsidRPr="001111A8">
        <w:rPr>
          <w:rFonts w:ascii="Times New Roman" w:hAnsi="Times New Roman"/>
          <w:spacing w:val="-12"/>
          <w:sz w:val="28"/>
          <w:szCs w:val="28"/>
        </w:rPr>
        <w:t xml:space="preserve"> проведение нефтяными компаниями внеплановых ремонтов НПЗ и рост мировых цен на нефть.</w:t>
      </w:r>
      <w:r w:rsidR="001111A8" w:rsidRPr="001111A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1111A8">
        <w:rPr>
          <w:rFonts w:ascii="Times New Roman" w:hAnsi="Times New Roman"/>
          <w:spacing w:val="-12"/>
          <w:sz w:val="28"/>
          <w:szCs w:val="28"/>
        </w:rPr>
        <w:t>Б</w:t>
      </w:r>
      <w:r w:rsidR="001111A8" w:rsidRPr="001111A8">
        <w:rPr>
          <w:rFonts w:ascii="Times New Roman" w:hAnsi="Times New Roman"/>
          <w:spacing w:val="-12"/>
          <w:sz w:val="28"/>
          <w:szCs w:val="28"/>
        </w:rPr>
        <w:t>ольшое влияние оказывают налоги – составляющая налогов в конечной цене каждого проданного литра автомобильно</w:t>
      </w:r>
      <w:r w:rsidR="001111A8">
        <w:rPr>
          <w:rFonts w:ascii="Times New Roman" w:hAnsi="Times New Roman"/>
          <w:spacing w:val="-12"/>
          <w:sz w:val="28"/>
          <w:szCs w:val="28"/>
        </w:rPr>
        <w:t>го топлива составляет порядка 60</w:t>
      </w:r>
      <w:r w:rsidR="001111A8" w:rsidRPr="001111A8">
        <w:rPr>
          <w:rFonts w:ascii="Times New Roman" w:hAnsi="Times New Roman"/>
          <w:spacing w:val="-12"/>
          <w:sz w:val="28"/>
          <w:szCs w:val="28"/>
        </w:rPr>
        <w:t>%</w:t>
      </w:r>
      <w:r w:rsidR="009863A3">
        <w:rPr>
          <w:rFonts w:ascii="Times New Roman" w:hAnsi="Times New Roman"/>
          <w:spacing w:val="-12"/>
          <w:sz w:val="28"/>
          <w:szCs w:val="28"/>
        </w:rPr>
        <w:t>.</w:t>
      </w:r>
    </w:p>
    <w:p w:rsidR="00431789" w:rsidRDefault="00431789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</w:p>
    <w:p w:rsidR="00431789" w:rsidRDefault="00431789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 w:rsidRPr="00431789">
        <w:rPr>
          <w:noProof/>
          <w:spacing w:val="-2"/>
          <w:sz w:val="28"/>
          <w:szCs w:val="28"/>
          <w:lang w:eastAsia="ru-RU" w:bidi="ar-SA"/>
        </w:rPr>
        <w:drawing>
          <wp:inline distT="0" distB="0" distL="0" distR="0" wp14:anchorId="65A69EAC" wp14:editId="69760305">
            <wp:extent cx="4953691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A3" w:rsidRDefault="009863A3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 акциза на автомобильный бензин с 2015 года по 2018 год составил 1</w:t>
      </w:r>
      <w:r w:rsidR="00F14753">
        <w:rPr>
          <w:spacing w:val="-2"/>
          <w:sz w:val="28"/>
          <w:szCs w:val="28"/>
        </w:rPr>
        <w:t>02,77</w:t>
      </w:r>
      <w:r>
        <w:rPr>
          <w:spacing w:val="-2"/>
          <w:sz w:val="28"/>
          <w:szCs w:val="28"/>
        </w:rPr>
        <w:t xml:space="preserve">%, дизельное топливо – </w:t>
      </w:r>
      <w:r w:rsidR="00F14753">
        <w:rPr>
          <w:spacing w:val="-2"/>
          <w:sz w:val="28"/>
          <w:szCs w:val="28"/>
        </w:rPr>
        <w:t>122,17</w:t>
      </w:r>
      <w:r>
        <w:rPr>
          <w:spacing w:val="-2"/>
          <w:sz w:val="28"/>
          <w:szCs w:val="28"/>
        </w:rPr>
        <w:t>%.</w:t>
      </w:r>
    </w:p>
    <w:p w:rsidR="003536C3" w:rsidRDefault="003536C3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 w:rsidRPr="003536C3">
        <w:rPr>
          <w:noProof/>
          <w:spacing w:val="-2"/>
          <w:sz w:val="28"/>
          <w:szCs w:val="28"/>
          <w:lang w:eastAsia="ru-RU" w:bidi="ar-SA"/>
        </w:rPr>
        <w:lastRenderedPageBreak/>
        <w:drawing>
          <wp:inline distT="0" distB="0" distL="0" distR="0" wp14:anchorId="40CD6733" wp14:editId="5C356573">
            <wp:extent cx="4953691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D4" w:rsidRDefault="002A7BD4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целях недопущения негативного развития ситуации на рынке нефтепродуктов ФАС России предпринимаются соответствующие меры, в том числе</w:t>
      </w:r>
      <w:r w:rsidRPr="002A7BD4">
        <w:rPr>
          <w:spacing w:val="-2"/>
          <w:sz w:val="28"/>
          <w:szCs w:val="28"/>
        </w:rPr>
        <w:t>:</w:t>
      </w:r>
    </w:p>
    <w:p w:rsidR="002A7BD4" w:rsidRPr="00A93CD0" w:rsidRDefault="002A7BD4" w:rsidP="002A7BD4">
      <w:pPr>
        <w:pStyle w:val="Standard"/>
        <w:ind w:firstLine="717"/>
        <w:jc w:val="both"/>
        <w:rPr>
          <w:spacing w:val="-2"/>
          <w:sz w:val="28"/>
          <w:szCs w:val="28"/>
        </w:rPr>
      </w:pPr>
      <w:r w:rsidRPr="00650A0C">
        <w:rPr>
          <w:b/>
          <w:spacing w:val="-12"/>
          <w:sz w:val="28"/>
          <w:szCs w:val="28"/>
        </w:rPr>
        <w:t>в</w:t>
      </w:r>
      <w:r w:rsidRPr="00650A0C">
        <w:rPr>
          <w:rFonts w:eastAsia="Calibri" w:cs="Times New Roman"/>
          <w:b/>
          <w:spacing w:val="-12"/>
          <w:kern w:val="0"/>
          <w:sz w:val="28"/>
          <w:szCs w:val="28"/>
          <w:lang w:eastAsia="en-US" w:bidi="ar-SA"/>
        </w:rPr>
        <w:t xml:space="preserve"> феврале 2018 года</w:t>
      </w:r>
      <w:r w:rsidRPr="004635D4">
        <w:rPr>
          <w:rFonts w:eastAsia="Calibri" w:cs="Times New Roman"/>
          <w:spacing w:val="-12"/>
          <w:kern w:val="0"/>
          <w:sz w:val="28"/>
          <w:szCs w:val="28"/>
          <w:lang w:eastAsia="en-US" w:bidi="ar-SA"/>
        </w:rPr>
        <w:t xml:space="preserve"> в адрес крупных нефтяных компаний направлены предупреждения</w:t>
      </w:r>
      <w:r w:rsidRPr="00A93CD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 прекращении действий, выразившихся в создании дискриминационных условий</w:t>
      </w:r>
      <w:r w:rsidR="007F241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A93CD0">
        <w:rPr>
          <w:rFonts w:eastAsia="Calibri" w:cs="Times New Roman"/>
          <w:kern w:val="0"/>
          <w:sz w:val="28"/>
          <w:szCs w:val="28"/>
          <w:lang w:eastAsia="en-US" w:bidi="ar-SA"/>
        </w:rPr>
        <w:t>и ущемлении интересов потребителей;</w:t>
      </w:r>
    </w:p>
    <w:p w:rsidR="002A7BD4" w:rsidRDefault="002A7BD4" w:rsidP="002A7B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0A0C">
        <w:rPr>
          <w:rFonts w:ascii="Times New Roman" w:hAnsi="Times New Roman"/>
          <w:b/>
          <w:sz w:val="28"/>
          <w:szCs w:val="28"/>
        </w:rPr>
        <w:t>в марте 2018 года</w:t>
      </w:r>
      <w:r w:rsidRPr="00A93CD0">
        <w:rPr>
          <w:rFonts w:ascii="Times New Roman" w:hAnsi="Times New Roman"/>
          <w:sz w:val="28"/>
          <w:szCs w:val="28"/>
        </w:rPr>
        <w:t xml:space="preserve"> в адрес ОАО «Сургутнефтегаз» направлено информационное письмо о текущей ситуации на рынке нефтепродуктов в Российской Федерации</w:t>
      </w:r>
      <w:r w:rsidR="007F241D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2"/>
          <w:sz w:val="28"/>
          <w:szCs w:val="28"/>
        </w:rPr>
        <w:t>и выдано предостережение Генеральному директору ОАО «Сургутнефтегаз» В.Л. Богданову</w:t>
      </w:r>
      <w:r w:rsidRPr="00A93CD0">
        <w:rPr>
          <w:rFonts w:ascii="Times New Roman" w:hAnsi="Times New Roman"/>
          <w:sz w:val="28"/>
          <w:szCs w:val="28"/>
        </w:rPr>
        <w:t xml:space="preserve"> о недопустимости совершения действий, которые могут привести к нарушению антимонопольного законодательства;</w:t>
      </w:r>
    </w:p>
    <w:p w:rsidR="004635D4" w:rsidRPr="004635D4" w:rsidRDefault="004635D4" w:rsidP="004635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апреле</w:t>
      </w: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года:</w:t>
      </w:r>
    </w:p>
    <w:p w:rsidR="00D65CBB" w:rsidRDefault="002A7BD4" w:rsidP="00C5726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4635D4">
        <w:rPr>
          <w:rFonts w:ascii="Times New Roman" w:hAnsi="Times New Roman"/>
          <w:spacing w:val="-12"/>
          <w:sz w:val="28"/>
          <w:szCs w:val="28"/>
        </w:rPr>
        <w:t>в адрес ОАО «Сургутнефтегаз», АО «</w:t>
      </w:r>
      <w:proofErr w:type="spellStart"/>
      <w:r w:rsidRPr="004635D4">
        <w:rPr>
          <w:rFonts w:ascii="Times New Roman" w:hAnsi="Times New Roman"/>
          <w:spacing w:val="-12"/>
          <w:sz w:val="28"/>
          <w:szCs w:val="28"/>
        </w:rPr>
        <w:t>ФортеИнвест</w:t>
      </w:r>
      <w:proofErr w:type="spellEnd"/>
      <w:r w:rsidRPr="004635D4">
        <w:rPr>
          <w:rFonts w:ascii="Times New Roman" w:hAnsi="Times New Roman"/>
          <w:spacing w:val="-12"/>
          <w:sz w:val="28"/>
          <w:szCs w:val="28"/>
        </w:rPr>
        <w:t>» и ОАО «ТАИФ-НК» направлены</w:t>
      </w:r>
      <w:r w:rsidRPr="004635D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0"/>
          <w:sz w:val="28"/>
          <w:szCs w:val="28"/>
        </w:rPr>
        <w:t>письма об исполнении правил поведения на организованных торгах, а также о неисполнении</w:t>
      </w:r>
      <w:r w:rsidRPr="00A93CD0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0"/>
          <w:sz w:val="28"/>
          <w:szCs w:val="28"/>
        </w:rPr>
        <w:t xml:space="preserve">взятых на себя обязательств в рамках заключенных соглашений между ними и </w:t>
      </w:r>
      <w:proofErr w:type="spellStart"/>
      <w:r w:rsidRPr="004635D4">
        <w:rPr>
          <w:rFonts w:ascii="Times New Roman" w:hAnsi="Times New Roman"/>
          <w:spacing w:val="-10"/>
          <w:sz w:val="28"/>
          <w:szCs w:val="28"/>
        </w:rPr>
        <w:t>Ростехн</w:t>
      </w:r>
      <w:r w:rsidR="00C57262" w:rsidRPr="004635D4">
        <w:rPr>
          <w:rFonts w:ascii="Times New Roman" w:hAnsi="Times New Roman"/>
          <w:spacing w:val="-10"/>
          <w:sz w:val="28"/>
          <w:szCs w:val="28"/>
        </w:rPr>
        <w:t>адзор</w:t>
      </w:r>
      <w:proofErr w:type="spellEnd"/>
      <w:r w:rsidR="00C57262" w:rsidRPr="004635D4">
        <w:rPr>
          <w:rFonts w:ascii="Times New Roman" w:hAnsi="Times New Roman"/>
          <w:spacing w:val="-10"/>
          <w:sz w:val="28"/>
          <w:szCs w:val="28"/>
        </w:rPr>
        <w:t>,</w:t>
      </w:r>
      <w:r w:rsidR="00C57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7262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="00C57262">
        <w:rPr>
          <w:rFonts w:ascii="Times New Roman" w:hAnsi="Times New Roman"/>
          <w:sz w:val="28"/>
          <w:szCs w:val="28"/>
        </w:rPr>
        <w:t xml:space="preserve"> и ФАС России. </w:t>
      </w:r>
      <w:r w:rsidR="00C57262">
        <w:rPr>
          <w:rFonts w:ascii="Times New Roman" w:hAnsi="Times New Roman"/>
          <w:spacing w:val="-12"/>
          <w:sz w:val="28"/>
          <w:szCs w:val="28"/>
        </w:rPr>
        <w:t>К</w:t>
      </w:r>
      <w:r w:rsidR="00D65CBB" w:rsidRPr="00D65CBB">
        <w:rPr>
          <w:rFonts w:ascii="Times New Roman" w:hAnsi="Times New Roman"/>
          <w:spacing w:val="-12"/>
          <w:sz w:val="28"/>
          <w:szCs w:val="28"/>
        </w:rPr>
        <w:t>роме того</w:t>
      </w:r>
      <w:r w:rsidR="00C57262">
        <w:rPr>
          <w:rFonts w:ascii="Times New Roman" w:hAnsi="Times New Roman"/>
          <w:spacing w:val="-12"/>
          <w:sz w:val="28"/>
          <w:szCs w:val="28"/>
        </w:rPr>
        <w:t>,</w:t>
      </w:r>
      <w:r w:rsidR="00D65CBB" w:rsidRPr="00D65CBB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A228C">
        <w:rPr>
          <w:rFonts w:ascii="Times New Roman" w:hAnsi="Times New Roman"/>
          <w:spacing w:val="-12"/>
          <w:sz w:val="28"/>
          <w:szCs w:val="28"/>
        </w:rPr>
        <w:t>в апреле 2018</w:t>
      </w:r>
      <w:r w:rsidR="00D65CBB" w:rsidRPr="00D65CBB">
        <w:rPr>
          <w:rFonts w:ascii="Times New Roman" w:hAnsi="Times New Roman"/>
          <w:spacing w:val="-12"/>
          <w:sz w:val="28"/>
          <w:szCs w:val="28"/>
        </w:rPr>
        <w:t xml:space="preserve"> года было выдано предупреждение в адрес ПАО «НК «Роснефть» о прекращении действий, выразившихся в создании дискриминационных условий и ущемлении интересов потребителей.</w:t>
      </w:r>
    </w:p>
    <w:p w:rsidR="004635D4" w:rsidRPr="00F77A3E" w:rsidRDefault="004635D4" w:rsidP="00463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3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 адрес ООО НА «АТР» направлено информационное письмо о текущей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ситуации на рынке нефтепродуктов в Российской Федерации и выдано предостережение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Генеральному директору ООО НА «АТР» М.Б. </w:t>
      </w:r>
      <w:proofErr w:type="spellStart"/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Турукалову</w:t>
      </w:r>
      <w:proofErr w:type="spellEnd"/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недопустимости совершения действий, которые могут привести</w:t>
      </w:r>
      <w:r w:rsidRPr="00463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нарушению антимонопольного законодательства;</w:t>
      </w:r>
    </w:p>
    <w:p w:rsidR="004635D4" w:rsidRDefault="004635D4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5D4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</w:t>
      </w:r>
      <w:r w:rsidRPr="00F77A3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озбуждено дело о нарушении антимонопольного законодательства</w:t>
      </w:r>
      <w:r w:rsidRPr="004635D4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в отношении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7A3E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ООО «РУАНТ», ООО «Консонанс», ООО «Фирма ТЭС», ООО «Кедр» и других организаций,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рынке нефтепродуктов Республики Крым по признакам нарушения части 4 статьи 11 Федерального закона от 26.07.2006 </w:t>
      </w:r>
      <w:r w:rsidR="00650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135-ФЗ «О защите конкуренции»;</w:t>
      </w:r>
    </w:p>
    <w:p w:rsidR="00650A0C" w:rsidRPr="004B5FB2" w:rsidRDefault="00650A0C" w:rsidP="004B5FB2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апреля Минюстом России з</w:t>
      </w:r>
      <w:r w:rsidR="004B5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арегистрированы изменения в Совместный приказ</w:t>
      </w:r>
      <w:r w:rsidR="004B5FB2" w:rsidRPr="004635D4">
        <w:rPr>
          <w:rFonts w:ascii="Times New Roman" w:hAnsi="Times New Roman"/>
          <w:sz w:val="28"/>
          <w:szCs w:val="28"/>
        </w:rPr>
        <w:t xml:space="preserve">, согласно которым при расчете ликвидных индикаторов цен не </w:t>
      </w:r>
      <w:r w:rsidR="004B5FB2" w:rsidRPr="004635D4">
        <w:rPr>
          <w:rFonts w:ascii="Times New Roman" w:hAnsi="Times New Roman"/>
          <w:sz w:val="28"/>
          <w:szCs w:val="28"/>
        </w:rPr>
        <w:lastRenderedPageBreak/>
        <w:t>будут учитываться сделки, заключенные внутри группы лиц компаний и компаниями, являющимися производителями соответствующих видов нефтепродуктов.</w:t>
      </w:r>
    </w:p>
    <w:p w:rsidR="004635D4" w:rsidRPr="00F77A3E" w:rsidRDefault="004635D4" w:rsidP="004635D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635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мае</w:t>
      </w:r>
      <w:r w:rsidRPr="00F77A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года:</w:t>
      </w:r>
    </w:p>
    <w:p w:rsidR="004635D4" w:rsidRPr="004635D4" w:rsidRDefault="004635D4" w:rsidP="0046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5D4">
        <w:rPr>
          <w:rFonts w:ascii="Times New Roman" w:hAnsi="Times New Roman"/>
          <w:spacing w:val="-14"/>
          <w:sz w:val="28"/>
          <w:szCs w:val="28"/>
        </w:rPr>
        <w:t>в территориальные органы ФАС России было направлено письмо об усилении контроля</w:t>
      </w:r>
      <w:r w:rsidRPr="004635D4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18"/>
          <w:sz w:val="28"/>
          <w:szCs w:val="28"/>
        </w:rPr>
        <w:t>на рынках нефтепродуктов в целях недопущения нарушения антимонопольного законодательства;</w:t>
      </w:r>
    </w:p>
    <w:p w:rsidR="00650A0C" w:rsidRPr="00650A0C" w:rsidRDefault="00650A0C" w:rsidP="00463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463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 проект внесения изменений в </w:t>
      </w:r>
      <w:r w:rsidRPr="00F77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Совместный приказ</w:t>
      </w:r>
      <w:r w:rsidR="007F2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3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части </w:t>
      </w:r>
      <w:r w:rsidRPr="004635D4">
        <w:rPr>
          <w:rFonts w:ascii="Times New Roman" w:eastAsia="Times New Roman" w:hAnsi="Times New Roman"/>
          <w:sz w:val="28"/>
          <w:szCs w:val="28"/>
          <w:lang w:eastAsia="ru-RU"/>
        </w:rPr>
        <w:t>увеличения минимальных нормативов биржевых продаж нефтепродуктов, установленных Совместным приказом в отношении автомобильных бензинов до 15% от объема производства (в настоящее время 10%), а в отношении дизельного топлива до 7,5% от объема производства (в настоящее время 5%)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Приказ проходит публичное обсуждение на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regulation</w:t>
      </w:r>
      <w:r w:rsidRPr="0065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650A0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35D4" w:rsidRPr="004635D4" w:rsidRDefault="004635D4" w:rsidP="004635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5D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 середине мая ФАС России запланировано </w:t>
      </w:r>
      <w:r w:rsidRPr="004635D4">
        <w:rPr>
          <w:rFonts w:ascii="Times New Roman" w:hAnsi="Times New Roman"/>
          <w:spacing w:val="-8"/>
          <w:sz w:val="28"/>
          <w:szCs w:val="28"/>
        </w:rPr>
        <w:t xml:space="preserve">проведение </w:t>
      </w:r>
      <w:r w:rsidRPr="004635D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индивидуальных</w:t>
      </w:r>
      <w:r w:rsidRPr="00463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35D4">
        <w:rPr>
          <w:rFonts w:ascii="Times New Roman" w:hAnsi="Times New Roman"/>
          <w:spacing w:val="-4"/>
          <w:sz w:val="28"/>
          <w:szCs w:val="28"/>
        </w:rPr>
        <w:t>совещаний с нефтяными компаниями</w:t>
      </w:r>
      <w:r w:rsidRPr="004635D4">
        <w:rPr>
          <w:rFonts w:ascii="Times New Roman" w:hAnsi="Times New Roman"/>
          <w:sz w:val="28"/>
          <w:szCs w:val="28"/>
        </w:rPr>
        <w:t xml:space="preserve"> </w:t>
      </w:r>
      <w:r w:rsidRPr="004635D4">
        <w:rPr>
          <w:rFonts w:ascii="Times New Roman" w:hAnsi="Times New Roman"/>
          <w:spacing w:val="-6"/>
          <w:sz w:val="28"/>
          <w:szCs w:val="28"/>
        </w:rPr>
        <w:t xml:space="preserve">о текущей ситуации на рынке нефтепродуктов, включая </w:t>
      </w:r>
      <w:r w:rsidRPr="004635D4">
        <w:rPr>
          <w:rFonts w:ascii="Times New Roman" w:eastAsia="TimesNewRomanPSMT" w:hAnsi="Times New Roman"/>
          <w:spacing w:val="-6"/>
          <w:sz w:val="28"/>
          <w:szCs w:val="28"/>
        </w:rPr>
        <w:t>ценовую ситуацию</w:t>
      </w:r>
      <w:r w:rsidR="00650A0C">
        <w:rPr>
          <w:rFonts w:ascii="Times New Roman" w:hAnsi="Times New Roman"/>
          <w:sz w:val="28"/>
          <w:szCs w:val="28"/>
        </w:rPr>
        <w:t>;</w:t>
      </w:r>
    </w:p>
    <w:p w:rsidR="002B683D" w:rsidRDefault="00650A0C" w:rsidP="002B683D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направлены письма-рекомендации в </w:t>
      </w:r>
      <w:r w:rsidR="004B5FB2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«НК «Роснефть»,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ОАО «ТАИФ-НК», ОАО «Сургутнефтегаз» об увеличении объемов биржевых продаж на нефтепродукты, а также об обеспечении внут</w:t>
      </w:r>
      <w:r w:rsidR="00D51C7B">
        <w:rPr>
          <w:rFonts w:ascii="Times New Roman" w:eastAsia="Times New Roman" w:hAnsi="Times New Roman"/>
          <w:sz w:val="28"/>
          <w:szCs w:val="28"/>
          <w:lang w:eastAsia="ru-RU"/>
        </w:rPr>
        <w:t>реннего рынка моторным топливом;</w:t>
      </w:r>
    </w:p>
    <w:p w:rsidR="002B683D" w:rsidRPr="005409DE" w:rsidRDefault="005409DE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 xml:space="preserve">ачиная с 21.05.2018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СПбМТСБ</w:t>
      </w:r>
      <w:proofErr w:type="spellEnd"/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регистрируется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>при отклонении цены этой заявки, подаваемой Участником торгов, от текущей рыночной цены в ходе торговой сессии</w:t>
      </w:r>
      <w:r w:rsidRPr="005409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83D" w:rsidRPr="002B683D">
        <w:rPr>
          <w:rFonts w:ascii="Times New Roman" w:eastAsia="Times New Roman" w:hAnsi="Times New Roman"/>
          <w:sz w:val="28"/>
          <w:szCs w:val="28"/>
          <w:lang w:eastAsia="ru-RU"/>
        </w:rPr>
        <w:t>более чем на 1% в сторону увеличения</w:t>
      </w:r>
      <w:r w:rsidRPr="005409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C7B" w:rsidRDefault="00D51C7B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готовятся письма в крупные нефтяные кампании об увеличении объемов биржевых продаж на нефтепродукты, а также об обеспечении внутреннего рынка моторным топливом.</w:t>
      </w:r>
    </w:p>
    <w:p w:rsidR="002354D4" w:rsidRPr="00431789" w:rsidRDefault="002354D4" w:rsidP="00235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направлено письмо в Минфин России с предложениями снизить акцизы на бензин и дизельное </w:t>
      </w:r>
      <w:proofErr w:type="gramStart"/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топливо  и</w:t>
      </w:r>
      <w:proofErr w:type="gramEnd"/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ввести гибкую шкалу акциза.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Считаем необходимым обсуждать снижение акцизов по бензину в диапазоне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минимального значения в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3000 </w:t>
      </w:r>
      <w:proofErr w:type="spellStart"/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/т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оптимального значения в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5000 </w:t>
      </w:r>
      <w:proofErr w:type="spellStart"/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руб</w:t>
      </w:r>
      <w:proofErr w:type="spellEnd"/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/т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и по дизельному топливу снижения в диапазоне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минимального значения в 2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/т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оптимального значения в 4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000 </w:t>
      </w:r>
      <w:proofErr w:type="spellStart"/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руб</w:t>
      </w:r>
      <w:proofErr w:type="spellEnd"/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/т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. </w:t>
      </w:r>
      <w:r w:rsidRPr="00431789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Это предложение является наиболее значимым и действенным для стабилизации ситуации.</w:t>
      </w:r>
    </w:p>
    <w:p w:rsidR="002B683D" w:rsidRDefault="002B683D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3C1" w:rsidRDefault="002723C1" w:rsidP="004635D4">
      <w:pPr>
        <w:autoSpaceDE w:val="0"/>
        <w:autoSpaceDN w:val="0"/>
        <w:adjustRightInd w:val="0"/>
        <w:spacing w:after="0" w:line="19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23C1" w:rsidSect="004635D4">
      <w:headerReference w:type="default" r:id="rId14"/>
      <w:endnotePr>
        <w:numFmt w:val="chicago"/>
      </w:endnotePr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B6" w:rsidRDefault="002145B6" w:rsidP="00681025">
      <w:pPr>
        <w:spacing w:after="0" w:line="240" w:lineRule="auto"/>
      </w:pPr>
      <w:r>
        <w:separator/>
      </w:r>
    </w:p>
  </w:endnote>
  <w:endnote w:type="continuationSeparator" w:id="0">
    <w:p w:rsidR="002145B6" w:rsidRDefault="002145B6" w:rsidP="006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B6" w:rsidRDefault="002145B6" w:rsidP="00681025">
      <w:pPr>
        <w:spacing w:after="0" w:line="240" w:lineRule="auto"/>
      </w:pPr>
      <w:r>
        <w:separator/>
      </w:r>
    </w:p>
  </w:footnote>
  <w:footnote w:type="continuationSeparator" w:id="0">
    <w:p w:rsidR="002145B6" w:rsidRDefault="002145B6" w:rsidP="0068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20" w:rsidRDefault="00681025">
    <w:pPr>
      <w:pStyle w:val="a3"/>
      <w:jc w:val="center"/>
    </w:pPr>
    <w:r>
      <w:fldChar w:fldCharType="begin"/>
    </w:r>
    <w:r w:rsidR="008B11E1">
      <w:instrText>PAGE   \* MERGEFORMAT</w:instrText>
    </w:r>
    <w:r>
      <w:fldChar w:fldCharType="separate"/>
    </w:r>
    <w:r w:rsidR="00E8101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99"/>
    <w:multiLevelType w:val="hybridMultilevel"/>
    <w:tmpl w:val="E890A4B0"/>
    <w:lvl w:ilvl="0" w:tplc="E2846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5A0"/>
    <w:multiLevelType w:val="multilevel"/>
    <w:tmpl w:val="27B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51E6"/>
    <w:multiLevelType w:val="hybridMultilevel"/>
    <w:tmpl w:val="425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FAF"/>
    <w:multiLevelType w:val="hybridMultilevel"/>
    <w:tmpl w:val="DA0A61A6"/>
    <w:lvl w:ilvl="0" w:tplc="A83CAA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077"/>
    <w:multiLevelType w:val="multilevel"/>
    <w:tmpl w:val="129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B4607"/>
    <w:multiLevelType w:val="hybridMultilevel"/>
    <w:tmpl w:val="A150E83C"/>
    <w:lvl w:ilvl="0" w:tplc="062ABB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254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0A1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6F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C26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A6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8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C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EE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3A94"/>
    <w:multiLevelType w:val="hybridMultilevel"/>
    <w:tmpl w:val="F0BA9076"/>
    <w:lvl w:ilvl="0" w:tplc="783CF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ECD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2C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EF3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46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1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003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5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6D0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36A"/>
    <w:multiLevelType w:val="multilevel"/>
    <w:tmpl w:val="EC3A1E8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8" w15:restartNumberingAfterBreak="0">
    <w:nsid w:val="38C81427"/>
    <w:multiLevelType w:val="hybridMultilevel"/>
    <w:tmpl w:val="C504B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80089"/>
    <w:multiLevelType w:val="hybridMultilevel"/>
    <w:tmpl w:val="4D8C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0F1D"/>
    <w:multiLevelType w:val="hybridMultilevel"/>
    <w:tmpl w:val="893425E6"/>
    <w:lvl w:ilvl="0" w:tplc="A83CAA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4CBF"/>
    <w:multiLevelType w:val="hybridMultilevel"/>
    <w:tmpl w:val="1ADE3A86"/>
    <w:lvl w:ilvl="0" w:tplc="8ABA74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0939E8"/>
    <w:multiLevelType w:val="hybridMultilevel"/>
    <w:tmpl w:val="7DC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6A01"/>
    <w:multiLevelType w:val="hybridMultilevel"/>
    <w:tmpl w:val="E28CC8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7D203B8"/>
    <w:multiLevelType w:val="hybridMultilevel"/>
    <w:tmpl w:val="DA0A61A6"/>
    <w:lvl w:ilvl="0" w:tplc="A83CAAE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8AB"/>
    <w:multiLevelType w:val="hybridMultilevel"/>
    <w:tmpl w:val="DC287F68"/>
    <w:lvl w:ilvl="0" w:tplc="FBC2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562391"/>
    <w:multiLevelType w:val="multilevel"/>
    <w:tmpl w:val="45DC6676"/>
    <w:lvl w:ilvl="0">
      <w:numFmt w:val="bullet"/>
      <w:lvlText w:val="•"/>
      <w:lvlJc w:val="left"/>
      <w:pPr>
        <w:ind w:left="-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211" w:hanging="360"/>
      </w:pPr>
      <w:rPr>
        <w:rFonts w:ascii="StarSymbol" w:eastAsia="OpenSymbol" w:hAnsi="StarSymbol" w:cs="OpenSymbol"/>
      </w:rPr>
    </w:lvl>
    <w:lvl w:ilvl="2">
      <w:numFmt w:val="bullet"/>
      <w:lvlText w:val="▪"/>
      <w:lvlJc w:val="left"/>
      <w:pPr>
        <w:ind w:left="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7A8765F0"/>
    <w:multiLevelType w:val="hybridMultilevel"/>
    <w:tmpl w:val="A8B6D038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0"/>
    <w:rsid w:val="00005A80"/>
    <w:rsid w:val="00022827"/>
    <w:rsid w:val="00051302"/>
    <w:rsid w:val="00060C74"/>
    <w:rsid w:val="00081864"/>
    <w:rsid w:val="000A228C"/>
    <w:rsid w:val="000B2BF6"/>
    <w:rsid w:val="000B6376"/>
    <w:rsid w:val="000B695B"/>
    <w:rsid w:val="000D7ED8"/>
    <w:rsid w:val="000F5E5D"/>
    <w:rsid w:val="000F7B51"/>
    <w:rsid w:val="001101B0"/>
    <w:rsid w:val="001111A8"/>
    <w:rsid w:val="00165EDC"/>
    <w:rsid w:val="001A2DF0"/>
    <w:rsid w:val="001D4264"/>
    <w:rsid w:val="001E715F"/>
    <w:rsid w:val="001F0E8E"/>
    <w:rsid w:val="001F262B"/>
    <w:rsid w:val="00207B20"/>
    <w:rsid w:val="002145B6"/>
    <w:rsid w:val="00216430"/>
    <w:rsid w:val="00217C00"/>
    <w:rsid w:val="002354D4"/>
    <w:rsid w:val="002723C1"/>
    <w:rsid w:val="00273874"/>
    <w:rsid w:val="00283319"/>
    <w:rsid w:val="002A7BD4"/>
    <w:rsid w:val="002B683D"/>
    <w:rsid w:val="002C3361"/>
    <w:rsid w:val="002C73A8"/>
    <w:rsid w:val="002D6CD8"/>
    <w:rsid w:val="002F4BB3"/>
    <w:rsid w:val="00300AD1"/>
    <w:rsid w:val="00307974"/>
    <w:rsid w:val="003238B8"/>
    <w:rsid w:val="00325B8D"/>
    <w:rsid w:val="003536C3"/>
    <w:rsid w:val="00357A09"/>
    <w:rsid w:val="003860AF"/>
    <w:rsid w:val="00386420"/>
    <w:rsid w:val="003C0943"/>
    <w:rsid w:val="00400B37"/>
    <w:rsid w:val="004114AD"/>
    <w:rsid w:val="00415492"/>
    <w:rsid w:val="00431789"/>
    <w:rsid w:val="00442C3D"/>
    <w:rsid w:val="004635D4"/>
    <w:rsid w:val="00474E48"/>
    <w:rsid w:val="004936F3"/>
    <w:rsid w:val="004B3C6C"/>
    <w:rsid w:val="004B5FB2"/>
    <w:rsid w:val="004C19BB"/>
    <w:rsid w:val="004E6E1D"/>
    <w:rsid w:val="004F49BD"/>
    <w:rsid w:val="004F6A3F"/>
    <w:rsid w:val="0053014E"/>
    <w:rsid w:val="005409DE"/>
    <w:rsid w:val="00555F22"/>
    <w:rsid w:val="00556E62"/>
    <w:rsid w:val="005663EE"/>
    <w:rsid w:val="00571382"/>
    <w:rsid w:val="005A05CD"/>
    <w:rsid w:val="005E2767"/>
    <w:rsid w:val="005E751C"/>
    <w:rsid w:val="006071A3"/>
    <w:rsid w:val="00633730"/>
    <w:rsid w:val="006401FD"/>
    <w:rsid w:val="006458D8"/>
    <w:rsid w:val="006504CC"/>
    <w:rsid w:val="00650875"/>
    <w:rsid w:val="00650A0C"/>
    <w:rsid w:val="00653BB5"/>
    <w:rsid w:val="00655F4C"/>
    <w:rsid w:val="00662C55"/>
    <w:rsid w:val="00670189"/>
    <w:rsid w:val="00673E08"/>
    <w:rsid w:val="00681025"/>
    <w:rsid w:val="00692B60"/>
    <w:rsid w:val="006A38FD"/>
    <w:rsid w:val="006A6F24"/>
    <w:rsid w:val="006B7C5A"/>
    <w:rsid w:val="006C6EB4"/>
    <w:rsid w:val="006E40EE"/>
    <w:rsid w:val="006E5E50"/>
    <w:rsid w:val="006F6A5B"/>
    <w:rsid w:val="0072155A"/>
    <w:rsid w:val="00772B5E"/>
    <w:rsid w:val="00777FDA"/>
    <w:rsid w:val="00790658"/>
    <w:rsid w:val="00794A08"/>
    <w:rsid w:val="00796420"/>
    <w:rsid w:val="007A3ABB"/>
    <w:rsid w:val="007B153D"/>
    <w:rsid w:val="007B7C23"/>
    <w:rsid w:val="007C5983"/>
    <w:rsid w:val="007D0C01"/>
    <w:rsid w:val="007F241D"/>
    <w:rsid w:val="00802A65"/>
    <w:rsid w:val="00806E9A"/>
    <w:rsid w:val="00821168"/>
    <w:rsid w:val="00821188"/>
    <w:rsid w:val="00846998"/>
    <w:rsid w:val="00852765"/>
    <w:rsid w:val="00870A2C"/>
    <w:rsid w:val="00874E63"/>
    <w:rsid w:val="00880EB7"/>
    <w:rsid w:val="00893CC1"/>
    <w:rsid w:val="00897FF9"/>
    <w:rsid w:val="008A2CAE"/>
    <w:rsid w:val="008B11E1"/>
    <w:rsid w:val="008D3AE5"/>
    <w:rsid w:val="00902436"/>
    <w:rsid w:val="0090480A"/>
    <w:rsid w:val="00916EA4"/>
    <w:rsid w:val="00926075"/>
    <w:rsid w:val="009269BD"/>
    <w:rsid w:val="00932B9A"/>
    <w:rsid w:val="0093753A"/>
    <w:rsid w:val="00981720"/>
    <w:rsid w:val="009863A3"/>
    <w:rsid w:val="009E4D85"/>
    <w:rsid w:val="009E59CF"/>
    <w:rsid w:val="009F7C0C"/>
    <w:rsid w:val="00A01365"/>
    <w:rsid w:val="00A439DA"/>
    <w:rsid w:val="00A4423A"/>
    <w:rsid w:val="00A5730B"/>
    <w:rsid w:val="00A70260"/>
    <w:rsid w:val="00A72ABF"/>
    <w:rsid w:val="00A84C3E"/>
    <w:rsid w:val="00A900D3"/>
    <w:rsid w:val="00A93CD0"/>
    <w:rsid w:val="00A94ECE"/>
    <w:rsid w:val="00A97AEE"/>
    <w:rsid w:val="00AB6264"/>
    <w:rsid w:val="00AB7830"/>
    <w:rsid w:val="00AC5B6D"/>
    <w:rsid w:val="00AD4E3D"/>
    <w:rsid w:val="00AF3097"/>
    <w:rsid w:val="00AF5C07"/>
    <w:rsid w:val="00B30FCC"/>
    <w:rsid w:val="00B3321E"/>
    <w:rsid w:val="00B34558"/>
    <w:rsid w:val="00B42E5C"/>
    <w:rsid w:val="00B56322"/>
    <w:rsid w:val="00B75B50"/>
    <w:rsid w:val="00B94EDB"/>
    <w:rsid w:val="00BA0F0A"/>
    <w:rsid w:val="00BA6303"/>
    <w:rsid w:val="00BA66C5"/>
    <w:rsid w:val="00BB1785"/>
    <w:rsid w:val="00BB17BE"/>
    <w:rsid w:val="00BC3910"/>
    <w:rsid w:val="00BD2F4E"/>
    <w:rsid w:val="00C033EA"/>
    <w:rsid w:val="00C04F46"/>
    <w:rsid w:val="00C10FF4"/>
    <w:rsid w:val="00C42903"/>
    <w:rsid w:val="00C44B43"/>
    <w:rsid w:val="00C57262"/>
    <w:rsid w:val="00C91B71"/>
    <w:rsid w:val="00CB3FDC"/>
    <w:rsid w:val="00CB7035"/>
    <w:rsid w:val="00CC0E39"/>
    <w:rsid w:val="00CE19CF"/>
    <w:rsid w:val="00CE430A"/>
    <w:rsid w:val="00D26B2A"/>
    <w:rsid w:val="00D51C7B"/>
    <w:rsid w:val="00D61786"/>
    <w:rsid w:val="00D65CBB"/>
    <w:rsid w:val="00D668C9"/>
    <w:rsid w:val="00D93485"/>
    <w:rsid w:val="00DA7AA5"/>
    <w:rsid w:val="00DC0A53"/>
    <w:rsid w:val="00DC2265"/>
    <w:rsid w:val="00DE59F9"/>
    <w:rsid w:val="00E1577A"/>
    <w:rsid w:val="00E3296D"/>
    <w:rsid w:val="00E5271A"/>
    <w:rsid w:val="00E63BE6"/>
    <w:rsid w:val="00E81018"/>
    <w:rsid w:val="00E926A5"/>
    <w:rsid w:val="00E94094"/>
    <w:rsid w:val="00EA2925"/>
    <w:rsid w:val="00EA7ED7"/>
    <w:rsid w:val="00EB3064"/>
    <w:rsid w:val="00EF7183"/>
    <w:rsid w:val="00F025B5"/>
    <w:rsid w:val="00F06E60"/>
    <w:rsid w:val="00F14753"/>
    <w:rsid w:val="00F43389"/>
    <w:rsid w:val="00F4685C"/>
    <w:rsid w:val="00F85A66"/>
    <w:rsid w:val="00FC1DE2"/>
    <w:rsid w:val="00FC6073"/>
    <w:rsid w:val="00FE424B"/>
    <w:rsid w:val="00FE623A"/>
    <w:rsid w:val="00FE73D1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41181-9D06-477A-88F1-4C5D2C7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1B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01B0"/>
    <w:pPr>
      <w:ind w:left="708"/>
    </w:pPr>
  </w:style>
  <w:style w:type="character" w:customStyle="1" w:styleId="1">
    <w:name w:val="Основной шрифт абзаца1"/>
    <w:rsid w:val="00692B60"/>
  </w:style>
  <w:style w:type="paragraph" w:styleId="a6">
    <w:name w:val="Body Text"/>
    <w:basedOn w:val="a"/>
    <w:link w:val="a7"/>
    <w:rsid w:val="00692B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692B6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692B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692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C391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E3D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2A7BD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3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4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EEAA-761C-4CF4-9AD6-0B7D0FE0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makhonin</dc:creator>
  <cp:keywords/>
  <dc:description/>
  <cp:lastModifiedBy>Отчиева Ю.П.</cp:lastModifiedBy>
  <cp:revision>2</cp:revision>
  <cp:lastPrinted>2018-05-22T06:33:00Z</cp:lastPrinted>
  <dcterms:created xsi:type="dcterms:W3CDTF">2018-05-25T07:57:00Z</dcterms:created>
  <dcterms:modified xsi:type="dcterms:W3CDTF">2018-05-25T07:57:00Z</dcterms:modified>
</cp:coreProperties>
</file>