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E2" w:rsidRPr="00D7608C" w:rsidRDefault="003D4C15" w:rsidP="00D7608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Пресс-конференция </w:t>
      </w:r>
      <w:proofErr w:type="gramStart"/>
      <w:r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Карельского</w:t>
      </w:r>
      <w:proofErr w:type="gramEnd"/>
      <w:r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="000E7FE2"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УФАС России</w:t>
      </w:r>
    </w:p>
    <w:p w:rsidR="003D4C15" w:rsidRPr="00D7608C" w:rsidRDefault="003D4C15" w:rsidP="00D7608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1</w:t>
      </w:r>
      <w:r w:rsidR="00852ACC"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</w:t>
      </w:r>
      <w:r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февраля 201</w:t>
      </w:r>
      <w:r w:rsidR="00852ACC"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9</w:t>
      </w:r>
      <w:r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года</w:t>
      </w:r>
    </w:p>
    <w:p w:rsidR="008138F0" w:rsidRPr="00D7608C" w:rsidRDefault="008138F0" w:rsidP="00D7608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Участвуют: руководитель Карельского УФАС России Артур Борисович Пряхин</w:t>
      </w:r>
    </w:p>
    <w:p w:rsidR="008138F0" w:rsidRPr="00D7608C" w:rsidRDefault="008138F0" w:rsidP="00D7608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Заместитель руководителя – начальник отдела контроля органов власти и закупок Карельского УФАС России Михаил Сергеевич Петров</w:t>
      </w:r>
    </w:p>
    <w:p w:rsidR="001171DD" w:rsidRDefault="008138F0" w:rsidP="0011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Начальник отдела антимонопольного контроля хозяйствующих субъектов, недобросовестной конкуренции и рекламы </w:t>
      </w:r>
    </w:p>
    <w:p w:rsidR="008138F0" w:rsidRPr="00D7608C" w:rsidRDefault="008138F0" w:rsidP="0011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Галина Александровна Грущакова</w:t>
      </w:r>
    </w:p>
    <w:p w:rsidR="00D0605C" w:rsidRDefault="00D0605C" w:rsidP="006C317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02408" w:rsidRDefault="007D6199" w:rsidP="00B02408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Основные итоги работы </w:t>
      </w:r>
      <w:proofErr w:type="gramStart"/>
      <w:r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6E40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арельского</w:t>
      </w:r>
      <w:proofErr w:type="gramEnd"/>
      <w:r w:rsidR="006E40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УФАС России за 201</w:t>
      </w:r>
      <w:r w:rsidR="006E40BB" w:rsidRPr="006E40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8 </w:t>
      </w:r>
      <w:r w:rsidR="008B7FCA" w:rsidRPr="00A11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</w:t>
      </w:r>
      <w:r w:rsidR="00B024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задачи на 2019 год.</w:t>
      </w:r>
    </w:p>
    <w:p w:rsidR="00B02408" w:rsidRDefault="00B02408" w:rsidP="00B02408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</w:t>
      </w:r>
    </w:p>
    <w:p w:rsidR="00AF1B8F" w:rsidRPr="00D7608C" w:rsidRDefault="00AF1B8F" w:rsidP="00D7608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</w:t>
      </w:r>
      <w:r w:rsidR="00A11D3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Рассмотрено всего жалоб</w:t>
      </w:r>
      <w:r w:rsidR="008B7FC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заявлений и обращений по всем основным направлением деятельности Управления</w:t>
      </w:r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8B7FCA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-</w:t>
      </w:r>
      <w:r w:rsidR="000E7FE2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6E40BB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1082</w:t>
      </w:r>
    </w:p>
    <w:p w:rsidR="006E40BB" w:rsidRPr="000F01E7" w:rsidRDefault="00AF1B8F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-</w:t>
      </w:r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8B7FC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вы</w:t>
      </w:r>
      <w:r w:rsidR="00A11D3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</w:t>
      </w:r>
      <w:r w:rsidR="008B7FC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есено</w:t>
      </w:r>
      <w:r w:rsidR="00A11D3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постановлений о наложении</w:t>
      </w:r>
      <w:r w:rsidR="008B7FC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административных штрафов</w:t>
      </w:r>
      <w:r w:rsidR="006E40BB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– 257</w:t>
      </w:r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8B7FC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 общую сумму</w:t>
      </w:r>
      <w:r w:rsidR="006E40BB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28</w:t>
      </w:r>
      <w:r w:rsidR="000F01E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</w:t>
      </w:r>
      <w:r w:rsidR="006E40BB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0</w:t>
      </w:r>
      <w:r w:rsidR="000F01E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25 млн</w:t>
      </w:r>
      <w:r w:rsidR="008B7FCA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. рублей, </w:t>
      </w:r>
      <w:r w:rsidR="008B7FC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из них уплачено</w:t>
      </w:r>
      <w:r w:rsidR="008B7FCA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0F01E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–</w:t>
      </w:r>
      <w:r w:rsidR="00F645CD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6E40BB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</w:t>
      </w:r>
      <w:r w:rsidR="000F01E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</w:t>
      </w:r>
      <w:r w:rsidR="006E40BB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258</w:t>
      </w:r>
      <w:r w:rsidR="000F01E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млн.</w:t>
      </w:r>
      <w:r w:rsidR="008B7FCA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рублей</w:t>
      </w:r>
      <w:r w:rsidR="006E40BB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  <w:r w:rsidR="000F01E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0F01E7" w:rsidRPr="000F01E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Работа по взысканию наложенных штрафов продолжается в постоянном режиме.</w:t>
      </w:r>
    </w:p>
    <w:p w:rsidR="006E40BB" w:rsidRPr="00D7608C" w:rsidRDefault="00A11D3F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3259B2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Вынесено </w:t>
      </w:r>
      <w:r w:rsidR="006E40BB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15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предупреждений о прекращении</w:t>
      </w:r>
      <w:r w:rsidR="003259B2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нарушения антимоноп</w:t>
      </w:r>
      <w:r w:rsidR="006E40BB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ольного законодательства, все – исполнены.</w:t>
      </w:r>
    </w:p>
    <w:p w:rsidR="003259B2" w:rsidRPr="00D7608C" w:rsidRDefault="003259B2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6E40BB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Выдано </w:t>
      </w:r>
      <w:r w:rsidR="006E40BB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76</w:t>
      </w:r>
      <w:r w:rsidR="006E40BB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предписаний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рамках контроля за государственными закупками (все</w:t>
      </w:r>
      <w:r w:rsidR="00A11D3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-и</w:t>
      </w:r>
      <w:proofErr w:type="gram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сполнены).</w:t>
      </w:r>
    </w:p>
    <w:p w:rsidR="003259B2" w:rsidRPr="00D7608C" w:rsidRDefault="00A11D3F" w:rsidP="00D7608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Примеры выявленных нарушений</w:t>
      </w:r>
      <w:r w:rsidR="003259B2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:</w:t>
      </w:r>
    </w:p>
    <w:p w:rsidR="003259B2" w:rsidRPr="00D7608C" w:rsidRDefault="00A851DD" w:rsidP="00D7608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Статья 10 </w:t>
      </w:r>
      <w:r w:rsidR="009A5CC5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 Закона </w:t>
      </w: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«О</w:t>
      </w:r>
      <w:r w:rsidR="003259B2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 защите конкуренции</w:t>
      </w: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»</w:t>
      </w:r>
    </w:p>
    <w:p w:rsidR="00471274" w:rsidRPr="00ED4BD3" w:rsidRDefault="00852ACC" w:rsidP="00D7608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2018 году нарушение указанной нормы признано в действиях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ООО «</w:t>
      </w:r>
      <w:proofErr w:type="spellStart"/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Карелэнергоресурс</w:t>
      </w:r>
      <w:proofErr w:type="spellEnd"/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(возбуждено и рассмотрено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дела о нарушении антимонопольного законодательства), а также в действиях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ПАО «МРСК Северо-Запада» (филиал «</w:t>
      </w:r>
      <w:proofErr w:type="spellStart"/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Карелэнерго</w:t>
      </w:r>
      <w:proofErr w:type="spellEnd"/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»).</w:t>
      </w:r>
    </w:p>
    <w:p w:rsidR="00852ACC" w:rsidRPr="00D7608C" w:rsidRDefault="00471274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Действия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ООО «</w:t>
      </w:r>
      <w:proofErr w:type="spellStart"/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Карелэнергоресурс</w:t>
      </w:r>
      <w:proofErr w:type="spellEnd"/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квалифицированы как нарушающие антимонопольное законодательство в связи с нарушением нормативного срока прекращения горячего водоснабжения потребителям г. Пудожа</w:t>
      </w:r>
      <w:r w:rsidR="00716828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(аналогичное правонарушение было допущено в 2017 году)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а также в связи с необоснованным пред</w:t>
      </w:r>
      <w:r w:rsidR="00716828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ъ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явлением потребителю (хозяйствующему субъекту) требования по замене приборов учета тепловой энергии. </w:t>
      </w:r>
    </w:p>
    <w:p w:rsidR="00471274" w:rsidRPr="00D7608C" w:rsidRDefault="00ED4BD3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 xml:space="preserve">В обоих случаях </w:t>
      </w:r>
      <w:r w:rsidR="00471274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ООО «</w:t>
      </w:r>
      <w:proofErr w:type="spellStart"/>
      <w:r w:rsidR="00471274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Карелэнергоресурс</w:t>
      </w:r>
      <w:proofErr w:type="spellEnd"/>
      <w:r w:rsidR="00471274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  <w:r w:rsidR="00471274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оспорило установленные факты нарушений. В настоящее время суд подтвердил только факт нарушения в действиях общества, связанных с прекращением горячего водоснабжения жителей г. Пудожа. </w:t>
      </w:r>
    </w:p>
    <w:p w:rsidR="00471274" w:rsidRPr="00D7608C" w:rsidRDefault="00471274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 указанное нарушение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ООО «</w:t>
      </w:r>
      <w:proofErr w:type="spellStart"/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Карелэнергоресурс</w:t>
      </w:r>
      <w:proofErr w:type="spellEnd"/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привлечено к административной ответственности в виде штрафа в размере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737,5 тыс. руб.,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постановление также оспаривается обществом в судебном порядке. </w:t>
      </w:r>
    </w:p>
    <w:p w:rsidR="00471274" w:rsidRDefault="00471274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ПАО «МРСК Северо-Запада»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нарушило порядок </w:t>
      </w:r>
      <w:proofErr w:type="gram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введения ограничения режима электроснабжения потребителей двух населенных пунктов</w:t>
      </w:r>
      <w:proofErr w:type="gram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связи с необходимостью проведения ремонтных работ. По факту правонарушения к административной ответственности привлечено как Общество, так и должностное лицо общества – ответственное за соблюдение требований действующего законодательства при введении режима ограничения потребления электрической энергии, в виде административных штрафов в размере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50 тыс. руб.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20 тыс. руб.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соответственно.  Штрафы уплачены в 2018 году. </w:t>
      </w:r>
    </w:p>
    <w:p w:rsidR="00EE1EFC" w:rsidRPr="00D7608C" w:rsidRDefault="00EE1EFC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716828" w:rsidRPr="00D7608C" w:rsidRDefault="00235B56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Кроме того, Управлением возбуждено и рассмотрено </w:t>
      </w:r>
      <w:r w:rsidRPr="00EE1EF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70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дел об административных правонарушениях по статье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9.21 КоАП РФ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отношении субъектов естественных монополий –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АО «</w:t>
      </w:r>
      <w:proofErr w:type="spellStart"/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Прионежская</w:t>
      </w:r>
      <w:proofErr w:type="spellEnd"/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сетевая компания», АО «ОРЭС-Петрозаводск», ПАО «МРСК Северо-Запада»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(осуществляют деятельность по передаче электрической энергии), </w:t>
      </w:r>
      <w:r w:rsidR="00716828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АО «Газпром газораспределение Петрозаводск»</w:t>
      </w:r>
      <w:r w:rsidR="00716828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(осуществляет деятельность по транспортировке газа). </w:t>
      </w:r>
    </w:p>
    <w:p w:rsidR="00716828" w:rsidRPr="00D7608C" w:rsidRDefault="00716828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 результатам рассмотрения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48 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дел вынесены постановления о наложении штрафов </w:t>
      </w: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на общую сумму 22 534 тыс. руб.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из них уплачено </w:t>
      </w: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17 864 тыс. руб.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716828" w:rsidRPr="00D7608C" w:rsidRDefault="00716828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Все выявленные нарушения связаны с нарушением Правил технологического присоединения к электрическим сетям, в одном случае - с нарушением Правил подключения к сетям </w:t>
      </w:r>
      <w:proofErr w:type="spell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газопотребления</w:t>
      </w:r>
      <w:proofErr w:type="spell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</w:t>
      </w:r>
    </w:p>
    <w:p w:rsidR="00716828" w:rsidRDefault="00716828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Основное нарушение Правил технологического присоединения к электрическим сетям связано с нарушением сроков технологического присоединения. Кроме того, допускаются нарушения сроков заключения договоров об осуществлении технологического присоединения, необоснованные отказы в заключени</w:t>
      </w:r>
      <w:proofErr w:type="gram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</w:t>
      </w:r>
      <w:proofErr w:type="gram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договоров, навязывание невыгодных условий договоров, нарушение сроков восстановления документов о технологическом присоединении. </w:t>
      </w:r>
    </w:p>
    <w:p w:rsidR="008E4342" w:rsidRPr="00D7608C" w:rsidRDefault="008E4342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5E2566" w:rsidRPr="00D7608C" w:rsidRDefault="00716828" w:rsidP="00D7608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5E256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Статья 11 </w:t>
      </w:r>
      <w:r w:rsidR="009A5CC5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Закона «</w:t>
      </w:r>
      <w:r w:rsidR="005E256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О защите конкуренции</w:t>
      </w:r>
      <w:r w:rsidR="009A5CC5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»</w:t>
      </w:r>
      <w:r w:rsidR="005E256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 –</w:t>
      </w:r>
      <w:r w:rsidR="00793D15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 </w:t>
      </w:r>
      <w:proofErr w:type="spellStart"/>
      <w:r w:rsidR="005E256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антиконкурентные</w:t>
      </w:r>
      <w:proofErr w:type="spellEnd"/>
      <w:r w:rsidR="005E256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 соглашения </w:t>
      </w:r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(картельные сговоры)</w:t>
      </w:r>
      <w:r w:rsidR="00793D15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 хозяйствующих субъ</w:t>
      </w:r>
      <w:r w:rsidR="005E256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ектов</w:t>
      </w:r>
    </w:p>
    <w:p w:rsidR="002B1E11" w:rsidRPr="00D7608C" w:rsidRDefault="005E2566" w:rsidP="00D7608C">
      <w:pPr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1.</w:t>
      </w:r>
      <w:r w:rsidR="00793D15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716828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Признано нарушение в действиях </w:t>
      </w:r>
      <w:r w:rsidR="00716828" w:rsidRPr="00ED4BD3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="00716828" w:rsidRPr="00ED4BD3">
        <w:rPr>
          <w:rFonts w:ascii="Times New Roman" w:hAnsi="Times New Roman" w:cs="Times New Roman"/>
          <w:b/>
          <w:sz w:val="26"/>
          <w:szCs w:val="26"/>
        </w:rPr>
        <w:t>Мегаторг</w:t>
      </w:r>
      <w:proofErr w:type="spellEnd"/>
      <w:r w:rsidR="00716828" w:rsidRPr="00ED4BD3">
        <w:rPr>
          <w:rFonts w:ascii="Times New Roman" w:hAnsi="Times New Roman" w:cs="Times New Roman"/>
          <w:b/>
          <w:sz w:val="26"/>
          <w:szCs w:val="26"/>
        </w:rPr>
        <w:t xml:space="preserve"> Плюс», ИП Андреева С.В., ООО «Все для Ваших детей», ООО «</w:t>
      </w:r>
      <w:proofErr w:type="spellStart"/>
      <w:r w:rsidR="00716828" w:rsidRPr="00ED4BD3">
        <w:rPr>
          <w:rFonts w:ascii="Times New Roman" w:hAnsi="Times New Roman" w:cs="Times New Roman"/>
          <w:b/>
          <w:sz w:val="26"/>
          <w:szCs w:val="26"/>
        </w:rPr>
        <w:t>Онежснаб</w:t>
      </w:r>
      <w:proofErr w:type="spellEnd"/>
      <w:r w:rsidR="00716828" w:rsidRPr="00ED4BD3">
        <w:rPr>
          <w:rFonts w:ascii="Times New Roman" w:hAnsi="Times New Roman" w:cs="Times New Roman"/>
          <w:b/>
          <w:sz w:val="26"/>
          <w:szCs w:val="26"/>
        </w:rPr>
        <w:t>», ООО «Дет</w:t>
      </w:r>
      <w:r w:rsidR="002B1E11" w:rsidRPr="00ED4BD3">
        <w:rPr>
          <w:rFonts w:ascii="Times New Roman" w:hAnsi="Times New Roman" w:cs="Times New Roman"/>
          <w:b/>
          <w:sz w:val="26"/>
          <w:szCs w:val="26"/>
        </w:rPr>
        <w:t>с</w:t>
      </w:r>
      <w:r w:rsidR="00716828" w:rsidRPr="00ED4BD3">
        <w:rPr>
          <w:rFonts w:ascii="Times New Roman" w:hAnsi="Times New Roman" w:cs="Times New Roman"/>
          <w:b/>
          <w:sz w:val="26"/>
          <w:szCs w:val="26"/>
        </w:rPr>
        <w:t>кие программы», ООО «</w:t>
      </w:r>
      <w:proofErr w:type="spellStart"/>
      <w:r w:rsidR="00716828" w:rsidRPr="00ED4BD3">
        <w:rPr>
          <w:rFonts w:ascii="Times New Roman" w:hAnsi="Times New Roman" w:cs="Times New Roman"/>
          <w:b/>
          <w:sz w:val="26"/>
          <w:szCs w:val="26"/>
        </w:rPr>
        <w:t>Петроторг</w:t>
      </w:r>
      <w:proofErr w:type="spellEnd"/>
      <w:r w:rsidR="00716828" w:rsidRPr="00ED4BD3">
        <w:rPr>
          <w:rFonts w:ascii="Times New Roman" w:hAnsi="Times New Roman" w:cs="Times New Roman"/>
          <w:b/>
          <w:sz w:val="26"/>
          <w:szCs w:val="26"/>
        </w:rPr>
        <w:t xml:space="preserve"> +»</w:t>
      </w:r>
      <w:r w:rsidR="002B1E11" w:rsidRPr="00D7608C">
        <w:rPr>
          <w:rFonts w:ascii="Times New Roman" w:hAnsi="Times New Roman" w:cs="Times New Roman"/>
          <w:sz w:val="26"/>
          <w:szCs w:val="26"/>
        </w:rPr>
        <w:t xml:space="preserve"> (зарегистрированы на территории г. Петрозаводска), </w:t>
      </w:r>
      <w:r w:rsidR="002B1E11" w:rsidRPr="00D7608C">
        <w:rPr>
          <w:rFonts w:ascii="Times New Roman" w:hAnsi="Times New Roman" w:cs="Times New Roman"/>
          <w:sz w:val="26"/>
          <w:szCs w:val="26"/>
        </w:rPr>
        <w:lastRenderedPageBreak/>
        <w:t xml:space="preserve">заключивших картельное соглашение при участии в </w:t>
      </w:r>
      <w:r w:rsidR="002B1E11" w:rsidRPr="00ED4BD3">
        <w:rPr>
          <w:rFonts w:ascii="Times New Roman" w:hAnsi="Times New Roman" w:cs="Times New Roman"/>
          <w:b/>
          <w:sz w:val="26"/>
          <w:szCs w:val="26"/>
        </w:rPr>
        <w:t>51</w:t>
      </w:r>
      <w:r w:rsidR="002B1E11" w:rsidRPr="00D7608C">
        <w:rPr>
          <w:rFonts w:ascii="Times New Roman" w:hAnsi="Times New Roman" w:cs="Times New Roman"/>
          <w:sz w:val="26"/>
          <w:szCs w:val="26"/>
        </w:rPr>
        <w:t xml:space="preserve"> аукционе на поста</w:t>
      </w:r>
      <w:r w:rsidR="00ED4BD3">
        <w:rPr>
          <w:rFonts w:ascii="Times New Roman" w:hAnsi="Times New Roman" w:cs="Times New Roman"/>
          <w:sz w:val="26"/>
          <w:szCs w:val="26"/>
        </w:rPr>
        <w:t xml:space="preserve">вку продуктов питания для детей на общую сумму более </w:t>
      </w:r>
      <w:r w:rsidR="00ED4BD3" w:rsidRPr="00ED4BD3">
        <w:rPr>
          <w:rFonts w:ascii="Times New Roman" w:hAnsi="Times New Roman" w:cs="Times New Roman"/>
          <w:b/>
          <w:sz w:val="26"/>
          <w:szCs w:val="26"/>
        </w:rPr>
        <w:t>70 млн. руб.</w:t>
      </w:r>
      <w:r w:rsidR="002B1E11" w:rsidRPr="00D760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E11" w:rsidRPr="00D7608C" w:rsidRDefault="002B1E11" w:rsidP="00D7608C">
      <w:pPr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>Цель заключени</w:t>
      </w:r>
      <w:r w:rsidR="00272D41" w:rsidRPr="00D7608C">
        <w:rPr>
          <w:rFonts w:ascii="Times New Roman" w:hAnsi="Times New Roman" w:cs="Times New Roman"/>
          <w:sz w:val="26"/>
          <w:szCs w:val="26"/>
        </w:rPr>
        <w:t>я</w:t>
      </w:r>
      <w:r w:rsidRPr="00D7608C">
        <w:rPr>
          <w:rFonts w:ascii="Times New Roman" w:hAnsi="Times New Roman" w:cs="Times New Roman"/>
          <w:sz w:val="26"/>
          <w:szCs w:val="26"/>
        </w:rPr>
        <w:t xml:space="preserve"> соглашения – поддержание цен на торгах, обеспечение победы в аукционе одному из участников соглашения. </w:t>
      </w:r>
    </w:p>
    <w:p w:rsidR="002B1E11" w:rsidRPr="00D7608C" w:rsidRDefault="002B1E11" w:rsidP="00D7608C">
      <w:pPr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>В ходе рассмотрения дел</w:t>
      </w:r>
      <w:proofErr w:type="gramStart"/>
      <w:r w:rsidRPr="00D7608C">
        <w:rPr>
          <w:rFonts w:ascii="Times New Roman" w:hAnsi="Times New Roman" w:cs="Times New Roman"/>
          <w:sz w:val="26"/>
          <w:szCs w:val="26"/>
        </w:rPr>
        <w:t xml:space="preserve">а </w:t>
      </w:r>
      <w:r w:rsidRPr="00ED4BD3">
        <w:rPr>
          <w:rFonts w:ascii="Times New Roman" w:hAnsi="Times New Roman" w:cs="Times New Roman"/>
          <w:b/>
          <w:sz w:val="26"/>
          <w:szCs w:val="26"/>
        </w:rPr>
        <w:t>ООО</w:t>
      </w:r>
      <w:proofErr w:type="gramEnd"/>
      <w:r w:rsidRPr="00ED4BD3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ED4BD3">
        <w:rPr>
          <w:rFonts w:ascii="Times New Roman" w:hAnsi="Times New Roman" w:cs="Times New Roman"/>
          <w:b/>
          <w:sz w:val="26"/>
          <w:szCs w:val="26"/>
        </w:rPr>
        <w:t>Петроторг</w:t>
      </w:r>
      <w:proofErr w:type="spellEnd"/>
      <w:r w:rsidRPr="00ED4BD3">
        <w:rPr>
          <w:rFonts w:ascii="Times New Roman" w:hAnsi="Times New Roman" w:cs="Times New Roman"/>
          <w:b/>
          <w:sz w:val="26"/>
          <w:szCs w:val="26"/>
        </w:rPr>
        <w:t xml:space="preserve"> +»,  ООО «Детские программы»</w:t>
      </w:r>
      <w:r w:rsidRPr="00D7608C">
        <w:rPr>
          <w:rFonts w:ascii="Times New Roman" w:hAnsi="Times New Roman" w:cs="Times New Roman"/>
          <w:sz w:val="26"/>
          <w:szCs w:val="26"/>
        </w:rPr>
        <w:t xml:space="preserve">  признали факт заключения соглашения.  </w:t>
      </w:r>
    </w:p>
    <w:p w:rsidR="00716828" w:rsidRDefault="002B1E11" w:rsidP="00D7608C">
      <w:pPr>
        <w:jc w:val="both"/>
        <w:rPr>
          <w:rFonts w:ascii="Times New Roman" w:hAnsi="Times New Roman" w:cs="Times New Roman"/>
          <w:sz w:val="26"/>
          <w:szCs w:val="26"/>
        </w:rPr>
      </w:pPr>
      <w:r w:rsidRPr="00ED4BD3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ED4BD3">
        <w:rPr>
          <w:rFonts w:ascii="Times New Roman" w:hAnsi="Times New Roman" w:cs="Times New Roman"/>
          <w:b/>
          <w:sz w:val="26"/>
          <w:szCs w:val="26"/>
        </w:rPr>
        <w:t>Мегатор</w:t>
      </w:r>
      <w:r w:rsidR="004C49B3" w:rsidRPr="00ED4BD3">
        <w:rPr>
          <w:rFonts w:ascii="Times New Roman" w:hAnsi="Times New Roman" w:cs="Times New Roman"/>
          <w:b/>
          <w:sz w:val="26"/>
          <w:szCs w:val="26"/>
        </w:rPr>
        <w:t>г</w:t>
      </w:r>
      <w:proofErr w:type="spellEnd"/>
      <w:r w:rsidRPr="00ED4BD3">
        <w:rPr>
          <w:rFonts w:ascii="Times New Roman" w:hAnsi="Times New Roman" w:cs="Times New Roman"/>
          <w:b/>
          <w:sz w:val="26"/>
          <w:szCs w:val="26"/>
        </w:rPr>
        <w:t xml:space="preserve"> Плюс»</w:t>
      </w:r>
      <w:r w:rsidRPr="00D7608C">
        <w:rPr>
          <w:rFonts w:ascii="Times New Roman" w:hAnsi="Times New Roman" w:cs="Times New Roman"/>
          <w:sz w:val="26"/>
          <w:szCs w:val="26"/>
        </w:rPr>
        <w:t xml:space="preserve"> оспаривает решение в судебном порядке. </w:t>
      </w:r>
    </w:p>
    <w:p w:rsidR="00ED4BD3" w:rsidRPr="00D7608C" w:rsidRDefault="00ED4BD3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2B1E11" w:rsidRPr="00ED4BD3" w:rsidRDefault="004F44AA" w:rsidP="00D7608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r w:rsidR="00793D15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2B1E11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Второе нарушение указанной нормы признано в действиях </w:t>
      </w:r>
      <w:r w:rsidR="002B1E11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ООО «СК Феникс» </w:t>
      </w:r>
      <w:proofErr w:type="gramStart"/>
      <w:r w:rsidR="002B1E11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 ООО</w:t>
      </w:r>
      <w:proofErr w:type="gramEnd"/>
      <w:r w:rsidR="002B1E11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</w:t>
      </w:r>
      <w:proofErr w:type="spellStart"/>
      <w:r w:rsidR="002B1E11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Стройэнерго</w:t>
      </w:r>
      <w:proofErr w:type="spellEnd"/>
      <w:r w:rsidR="002B1E11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  <w:r w:rsidR="002B1E11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(зарегистрированы в г. Санкт-Петербурге). Указанные фирмы заключили соглашение при участии в </w:t>
      </w:r>
      <w:r w:rsidR="002B1E11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7</w:t>
      </w:r>
      <w:r w:rsidR="002B1E11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аукционах, цена которых составила </w:t>
      </w:r>
      <w:r w:rsidR="002B1E11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110</w:t>
      </w:r>
      <w:r w:rsidR="00ED4BD3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 365 млн.</w:t>
      </w:r>
      <w:r w:rsidR="002B1E11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руб.    </w:t>
      </w:r>
    </w:p>
    <w:p w:rsidR="002B1E11" w:rsidRPr="00D7608C" w:rsidRDefault="002B1E11" w:rsidP="00D7608C">
      <w:pPr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>При рассмотрении дела вышеуказанные хозяйствующие субъекты признали факт заключения соглашения по 4 аукционам из 7, указав, что целью заключения соглашения являлось обеспечение побед</w:t>
      </w:r>
      <w:proofErr w:type="gramStart"/>
      <w:r w:rsidRPr="00D7608C">
        <w:rPr>
          <w:rFonts w:ascii="Times New Roman" w:hAnsi="Times New Roman" w:cs="Times New Roman"/>
          <w:sz w:val="26"/>
          <w:szCs w:val="26"/>
        </w:rPr>
        <w:t>ы ООО</w:t>
      </w:r>
      <w:proofErr w:type="gramEnd"/>
      <w:r w:rsidRPr="00D7608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7608C">
        <w:rPr>
          <w:rFonts w:ascii="Times New Roman" w:hAnsi="Times New Roman" w:cs="Times New Roman"/>
          <w:sz w:val="26"/>
          <w:szCs w:val="26"/>
        </w:rPr>
        <w:t>Стройэнерго</w:t>
      </w:r>
      <w:proofErr w:type="spellEnd"/>
      <w:r w:rsidRPr="00D7608C">
        <w:rPr>
          <w:rFonts w:ascii="Times New Roman" w:hAnsi="Times New Roman" w:cs="Times New Roman"/>
          <w:sz w:val="26"/>
          <w:szCs w:val="26"/>
        </w:rPr>
        <w:t xml:space="preserve">» путем отказа ООО «СК Феникс» от конкурентной борьбы, а также создание в заявке таких ошибок и неточностей, которые должны гарантировать отклонение второй части заявки.  </w:t>
      </w:r>
    </w:p>
    <w:p w:rsidR="00272D41" w:rsidRPr="00D7608C" w:rsidRDefault="002B1E11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ООО «СК Феникс» </w:t>
      </w:r>
      <w:proofErr w:type="gramStart"/>
      <w:r w:rsidR="003E265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 ООО</w:t>
      </w:r>
      <w:proofErr w:type="gramEnd"/>
      <w:r w:rsidR="003E265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</w:t>
      </w:r>
      <w:proofErr w:type="spellStart"/>
      <w:r w:rsidR="003E265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Стройэнерго</w:t>
      </w:r>
      <w:proofErr w:type="spellEnd"/>
      <w:r w:rsidR="003E265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оспорило решение в апелляционной коллегии ФАС России, которой решение Управления признано законным и обоснованным. </w:t>
      </w:r>
    </w:p>
    <w:p w:rsidR="002B1E11" w:rsidRPr="00D7608C" w:rsidRDefault="003E265F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настоящее время ООО «СК Феникс» </w:t>
      </w:r>
      <w:r w:rsidR="002B1E11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оспаривает решение в судебном порядке. </w:t>
      </w:r>
    </w:p>
    <w:p w:rsidR="003259B2" w:rsidRPr="00D7608C" w:rsidRDefault="00DF38EC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2017 году </w:t>
      </w:r>
      <w:r w:rsidR="004F44A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решени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ем</w:t>
      </w:r>
      <w:r w:rsidR="004F44A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Управления </w:t>
      </w:r>
      <w:r w:rsidR="004F44A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действиях </w:t>
      </w:r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ООО «ДМВ»</w:t>
      </w:r>
      <w:r w:rsidR="004F44AA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 ООО</w:t>
      </w:r>
      <w:r w:rsidR="00793D15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</w:t>
      </w:r>
      <w:proofErr w:type="spellStart"/>
      <w:r w:rsidR="00793D15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Карелстрой</w:t>
      </w:r>
      <w:r w:rsidR="004F44AA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монтаж</w:t>
      </w:r>
      <w:proofErr w:type="spellEnd"/>
      <w:r w:rsidR="00793D15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  <w:r w:rsidR="004F44AA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 ОО</w:t>
      </w:r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«МОНА»</w:t>
      </w:r>
      <w:r w:rsidR="004F44AA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 О</w:t>
      </w:r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ОО «</w:t>
      </w:r>
      <w:r w:rsidR="0070073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ЭСТ-С</w:t>
      </w:r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трой»</w:t>
      </w:r>
      <w:r w:rsidR="00793D15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</w:t>
      </w:r>
      <w:r w:rsidR="0070073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ООО</w:t>
      </w:r>
      <w:r w:rsidR="0070073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«Спорт-Сити»</w:t>
      </w:r>
      <w:r w:rsidR="00793D15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,</w:t>
      </w:r>
      <w:r w:rsidR="0070073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C80F2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ООО </w:t>
      </w:r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proofErr w:type="spellStart"/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МастерПак</w:t>
      </w:r>
      <w:proofErr w:type="spellEnd"/>
      <w:r w:rsidR="00A11D3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» </w:t>
      </w:r>
      <w:r w:rsidR="00C80F2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(</w:t>
      </w: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зарегистрированы в г. </w:t>
      </w:r>
      <w:r w:rsidR="0070073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Петрозаводск</w:t>
      </w: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е</w:t>
      </w:r>
      <w:r w:rsidR="00700736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)</w:t>
      </w:r>
      <w:r w:rsidR="00700736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признано нарушение пункта 1 части 1 статьи 11 Закона о защите конкуренции, выразившееся в заключени</w:t>
      </w:r>
      <w:proofErr w:type="gram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</w:t>
      </w:r>
      <w:proofErr w:type="gram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соглашения при участии </w:t>
      </w:r>
      <w:r w:rsidR="00C80F2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</w:t>
      </w:r>
      <w:r w:rsidR="00C80F2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11</w:t>
      </w:r>
      <w:r w:rsidR="00C80F2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электронных аукцион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ах</w:t>
      </w:r>
      <w:r w:rsidR="00C80F2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на право заключения государственных</w:t>
      </w:r>
      <w:r w:rsidR="004F44A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C80F2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контрактов на выполнение </w:t>
      </w:r>
      <w:proofErr w:type="spellStart"/>
      <w:r w:rsidR="00C80F2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строительно</w:t>
      </w:r>
      <w:proofErr w:type="spellEnd"/>
      <w:r w:rsidR="00C80F2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–</w:t>
      </w:r>
      <w:r w:rsidR="00793D15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700736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ремонтных</w:t>
      </w:r>
      <w:r w:rsidR="00C80F2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работ в ряде республиканских лечебных учреждений. В ходе рассмотрения дела фирмы</w:t>
      </w:r>
      <w:r w:rsidR="00700736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– участники картельного сговор</w:t>
      </w:r>
      <w:r w:rsidR="008C04C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(кроме ООО «МОНА»)</w:t>
      </w:r>
      <w:r w:rsidR="00C80F2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признали факт нарушения ант</w:t>
      </w:r>
      <w:r w:rsidR="008C04CF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имонопольного законодательства.</w:t>
      </w:r>
    </w:p>
    <w:p w:rsidR="00DF38EC" w:rsidRPr="00D7608C" w:rsidRDefault="00DF38EC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 факту нарушения к административной ответственности привлечен</w:t>
      </w:r>
      <w:proofErr w:type="gram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ы ООО</w:t>
      </w:r>
      <w:proofErr w:type="gram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</w:t>
      </w:r>
      <w:proofErr w:type="spell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Карелстроймонтаж</w:t>
      </w:r>
      <w:proofErr w:type="spell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ООО «ЭСТ-Строй», ООО «МОНА» и их должностные лица. </w:t>
      </w:r>
      <w:proofErr w:type="gram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 этом арбитражными суда</w:t>
      </w:r>
      <w:r w:rsidR="00ED4BD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ми </w:t>
      </w:r>
      <w:r w:rsidR="00ED4BD3"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2018 году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подтверждена правомерность привлечения к административной ответственности ООО «</w:t>
      </w:r>
      <w:proofErr w:type="spell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Карелстроймонтаж</w:t>
      </w:r>
      <w:proofErr w:type="spell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», ООО «ЭСТ-Строй», однако суд посчитал возможным снизить административные штрафы (ООО «</w:t>
      </w:r>
      <w:proofErr w:type="spell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Карелстроймонтаж</w:t>
      </w:r>
      <w:proofErr w:type="spell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- с </w:t>
      </w:r>
      <w:r w:rsidR="009A5CC5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1 232,48 тыс. руб. до 616,24 тыс. руб.; ООО «ЭСТ-Строй» - со 123 тыс. руб. до 50 тыс. руб. </w:t>
      </w:r>
      <w:proofErr w:type="gramEnd"/>
    </w:p>
    <w:p w:rsidR="009A5CC5" w:rsidRDefault="009A5CC5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административной ответственности освобождена группа лиц в составе ООО «ДВМ», ООО «Спорт-Сити», ООО «</w:t>
      </w:r>
      <w:proofErr w:type="spell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МастерПак</w:t>
      </w:r>
      <w:proofErr w:type="spell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на основании положений 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 xml:space="preserve">примечания к статье 14.32 КоАП РФ, поскольку в ходе рассмотрения дела указанные фирмы были первыми, добровольно подавшими заявления о заключении соглашения. </w:t>
      </w:r>
    </w:p>
    <w:p w:rsidR="00D21FB8" w:rsidRDefault="00D21FB8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21FB8" w:rsidRPr="00D7608C" w:rsidRDefault="00D21FB8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21FB8" w:rsidRPr="00D7608C" w:rsidRDefault="00D21FB8" w:rsidP="00D21FB8">
      <w:pPr>
        <w:tabs>
          <w:tab w:val="left" w:pos="709"/>
        </w:tabs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Применение статьи 178 Уголовного кодекса Российской Федерации</w:t>
      </w:r>
    </w:p>
    <w:p w:rsidR="00D21FB8" w:rsidRPr="00D7608C" w:rsidRDefault="00D21FB8" w:rsidP="00D21FB8">
      <w:pPr>
        <w:tabs>
          <w:tab w:val="left" w:pos="709"/>
        </w:tabs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1FB8" w:rsidRDefault="00D21FB8" w:rsidP="00D2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D7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марте 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 Следственным Управлением Следственного Комитета России по Республике Карелия было возбуждено уголовное дело по признакам преступления, предусмотренного частью </w:t>
      </w:r>
      <w:r w:rsidRPr="00D21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статьи 178 Уголовного Кодекса РФ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60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(расследование данного уголовного дела находится в завершающей фазе, антимонопольный орган принимает в нем активное участие на протяжении всего периода следствия, в настоящее время решается вопрос по  переквалификации действий фигурантов дела на часть 2</w:t>
      </w:r>
      <w:proofErr w:type="gramEnd"/>
      <w:r w:rsidRPr="00D7608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статьи 178 УКРФ).</w:t>
      </w:r>
    </w:p>
    <w:p w:rsidR="00D21FB8" w:rsidRPr="00D7608C" w:rsidRDefault="00D21FB8" w:rsidP="00D2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21FB8" w:rsidRDefault="00D21FB8" w:rsidP="00D2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 xml:space="preserve"> </w:t>
      </w:r>
      <w:proofErr w:type="gramStart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Основанием для возбуждения данного дела, послужили направленные Карельским УФАС России в адрес  Прокуратуры Республики Карелия и СУСК РФ по РК решения и материалы антимонопольного органа  о признании незаконными действий ООО «</w:t>
      </w:r>
      <w:proofErr w:type="spellStart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Медлон</w:t>
      </w:r>
      <w:proofErr w:type="spellEnd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», ООО «</w:t>
      </w:r>
      <w:proofErr w:type="spellStart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НикаМед</w:t>
      </w:r>
      <w:proofErr w:type="spellEnd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», ООО «</w:t>
      </w:r>
      <w:proofErr w:type="spellStart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Медлон</w:t>
      </w:r>
      <w:proofErr w:type="spellEnd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-ДВ» (все три фирмы зарегистрированы в Санкт-Петербурге) и ГБУЗ РК «Городская детская поликлиника № 1» (г. Петрозаводск), которые выразились в ограничении конкуренции при проведении государственных торгов на</w:t>
      </w:r>
      <w:proofErr w:type="gramEnd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 xml:space="preserve"> поставку медицинского оборудования и лекарственных сре</w:t>
      </w:r>
      <w:proofErr w:type="gramStart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дств дл</w:t>
      </w:r>
      <w:proofErr w:type="gramEnd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 xml:space="preserve">я нужд лечебных учреждений Республики Карелия в период 2014-2016гг. Решения антимонопольного органа вступили в законную силу (Справка: в результате реализации </w:t>
      </w:r>
      <w:proofErr w:type="spellStart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антиконкурентного</w:t>
      </w:r>
      <w:proofErr w:type="spellEnd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 xml:space="preserve"> соглашения (картельного сговора) хозяйствующими субъектами – «конкурентами» - ООО «</w:t>
      </w:r>
      <w:proofErr w:type="spellStart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Медлон</w:t>
      </w:r>
      <w:proofErr w:type="spellEnd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», ООО «</w:t>
      </w:r>
      <w:proofErr w:type="spellStart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НикаМед</w:t>
      </w:r>
      <w:proofErr w:type="spellEnd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», ООО «</w:t>
      </w:r>
      <w:proofErr w:type="spellStart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>Медлон</w:t>
      </w:r>
      <w:proofErr w:type="spellEnd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 xml:space="preserve">-ДВ» </w:t>
      </w:r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u w:val="single"/>
          <w:lang w:eastAsia="ru-RU"/>
        </w:rPr>
        <w:t xml:space="preserve">был получен незаконный доход в сумме более 64,7 </w:t>
      </w:r>
      <w:proofErr w:type="spellStart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u w:val="single"/>
          <w:lang w:eastAsia="ru-RU"/>
        </w:rPr>
        <w:t>млн</w:t>
      </w:r>
      <w:proofErr w:type="gramStart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u w:val="single"/>
          <w:lang w:eastAsia="ru-RU"/>
        </w:rPr>
        <w:t>.р</w:t>
      </w:r>
      <w:proofErr w:type="gramEnd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u w:val="single"/>
          <w:lang w:eastAsia="ru-RU"/>
        </w:rPr>
        <w:t>уб</w:t>
      </w:r>
      <w:proofErr w:type="spellEnd"/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u w:val="single"/>
          <w:lang w:eastAsia="ru-RU"/>
        </w:rPr>
        <w:t>.).</w:t>
      </w:r>
      <w:r w:rsidRPr="00D21FB8"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  <w:t xml:space="preserve"> </w:t>
      </w:r>
    </w:p>
    <w:p w:rsidR="00183AC3" w:rsidRPr="00D21FB8" w:rsidRDefault="00183AC3" w:rsidP="00D21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434343"/>
          <w:sz w:val="26"/>
          <w:szCs w:val="26"/>
          <w:lang w:eastAsia="ru-RU"/>
        </w:rPr>
      </w:pPr>
    </w:p>
    <w:p w:rsidR="009A5CC5" w:rsidRPr="00D21FB8" w:rsidRDefault="009A5CC5" w:rsidP="00D7608C">
      <w:pPr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  <w:lang w:eastAsia="ru-RU"/>
        </w:rPr>
      </w:pPr>
    </w:p>
    <w:p w:rsidR="00FB35D9" w:rsidRPr="00D7608C" w:rsidRDefault="00EE1EFC" w:rsidP="00D7608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Статья 14 </w:t>
      </w:r>
      <w:r w:rsidR="00134A5A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 Закона </w:t>
      </w:r>
      <w:r w:rsidR="008C04C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«</w:t>
      </w:r>
      <w:r w:rsidR="00FB35D9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О защите конкуренции»</w:t>
      </w:r>
      <w:r w:rsidR="00820FB8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 </w:t>
      </w:r>
      <w:r w:rsidR="008C04CF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- недобросовестная конкуренция</w:t>
      </w:r>
    </w:p>
    <w:p w:rsidR="00B3625B" w:rsidRPr="00D7608C" w:rsidRDefault="00B3625B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Рассмотрено 1 дело в отношении индивидуального предпринимателя, который при осуществлении деятельности по розничной продаже мороженного незаконно использовал товарные знаки АО «</w:t>
      </w:r>
      <w:proofErr w:type="spell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Славмо</w:t>
      </w:r>
      <w:proofErr w:type="spell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в отсутствие его согласия. </w:t>
      </w:r>
    </w:p>
    <w:p w:rsidR="00B3625B" w:rsidRPr="00D7608C" w:rsidRDefault="00B3625B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Кроме того, выдано 3 предупреждения о прекращении действий (бездействий), которые содержат признаки нарушения антимонопольного законодательства, а именно:  </w:t>
      </w:r>
    </w:p>
    <w:p w:rsidR="00934D17" w:rsidRPr="00D7608C" w:rsidRDefault="00934D17" w:rsidP="00D76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4BD3">
        <w:rPr>
          <w:rFonts w:ascii="Times New Roman" w:hAnsi="Times New Roman" w:cs="Times New Roman"/>
          <w:b/>
          <w:sz w:val="26"/>
          <w:szCs w:val="26"/>
        </w:rPr>
        <w:t>- АО «</w:t>
      </w:r>
      <w:proofErr w:type="spellStart"/>
      <w:r w:rsidRPr="00ED4BD3">
        <w:rPr>
          <w:rFonts w:ascii="Times New Roman" w:hAnsi="Times New Roman" w:cs="Times New Roman"/>
          <w:b/>
          <w:sz w:val="26"/>
          <w:szCs w:val="26"/>
        </w:rPr>
        <w:t>Карелгаз</w:t>
      </w:r>
      <w:proofErr w:type="spellEnd"/>
      <w:r w:rsidRPr="00ED4BD3">
        <w:rPr>
          <w:rFonts w:ascii="Times New Roman" w:hAnsi="Times New Roman" w:cs="Times New Roman"/>
          <w:b/>
          <w:sz w:val="26"/>
          <w:szCs w:val="26"/>
        </w:rPr>
        <w:t>»</w:t>
      </w:r>
      <w:r w:rsidRPr="00D7608C">
        <w:rPr>
          <w:rFonts w:ascii="Times New Roman" w:hAnsi="Times New Roman" w:cs="Times New Roman"/>
          <w:sz w:val="26"/>
          <w:szCs w:val="26"/>
        </w:rPr>
        <w:t xml:space="preserve"> - распространение недостоверной информации об организации, имеющей право оказывать услуги по техническому диагностированию газового оборудования;</w:t>
      </w:r>
    </w:p>
    <w:p w:rsidR="00B3625B" w:rsidRPr="00D7608C" w:rsidRDefault="00B3625B" w:rsidP="00D76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4BD3">
        <w:rPr>
          <w:rFonts w:ascii="Times New Roman" w:hAnsi="Times New Roman" w:cs="Times New Roman"/>
          <w:b/>
          <w:sz w:val="26"/>
          <w:szCs w:val="26"/>
        </w:rPr>
        <w:t>- ООО «</w:t>
      </w:r>
      <w:proofErr w:type="spellStart"/>
      <w:r w:rsidRPr="00ED4BD3">
        <w:rPr>
          <w:rFonts w:ascii="Times New Roman" w:hAnsi="Times New Roman" w:cs="Times New Roman"/>
          <w:b/>
          <w:sz w:val="26"/>
          <w:szCs w:val="26"/>
        </w:rPr>
        <w:t>Канса</w:t>
      </w:r>
      <w:proofErr w:type="spellEnd"/>
      <w:r w:rsidRPr="00ED4BD3">
        <w:rPr>
          <w:rFonts w:ascii="Times New Roman" w:hAnsi="Times New Roman" w:cs="Times New Roman"/>
          <w:b/>
          <w:sz w:val="26"/>
          <w:szCs w:val="26"/>
        </w:rPr>
        <w:t>»</w:t>
      </w:r>
      <w:r w:rsidRPr="00D7608C">
        <w:rPr>
          <w:rFonts w:ascii="Times New Roman" w:hAnsi="Times New Roman" w:cs="Times New Roman"/>
          <w:sz w:val="26"/>
          <w:szCs w:val="26"/>
        </w:rPr>
        <w:t xml:space="preserve"> - использование информации, составляющей </w:t>
      </w:r>
      <w:proofErr w:type="gramStart"/>
      <w:r w:rsidRPr="00D7608C">
        <w:rPr>
          <w:rFonts w:ascii="Times New Roman" w:hAnsi="Times New Roman" w:cs="Times New Roman"/>
          <w:sz w:val="26"/>
          <w:szCs w:val="26"/>
        </w:rPr>
        <w:t>коммерческую</w:t>
      </w:r>
      <w:proofErr w:type="gramEnd"/>
      <w:r w:rsidRPr="00D7608C">
        <w:rPr>
          <w:rFonts w:ascii="Times New Roman" w:hAnsi="Times New Roman" w:cs="Times New Roman"/>
          <w:sz w:val="26"/>
          <w:szCs w:val="26"/>
        </w:rPr>
        <w:t>, предупреждение о перечислении в бюджет незаконно полученного дохода в размере 74 тыс. руб.;</w:t>
      </w:r>
    </w:p>
    <w:p w:rsidR="00B3625B" w:rsidRPr="00D7608C" w:rsidRDefault="00B3625B" w:rsidP="00D760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4BD3">
        <w:rPr>
          <w:rFonts w:ascii="Times New Roman" w:hAnsi="Times New Roman" w:cs="Times New Roman"/>
          <w:b/>
          <w:sz w:val="26"/>
          <w:szCs w:val="26"/>
        </w:rPr>
        <w:lastRenderedPageBreak/>
        <w:t>- ООО «Народная управляющая компания»</w:t>
      </w:r>
      <w:r w:rsidRPr="00D7608C">
        <w:rPr>
          <w:rFonts w:ascii="Times New Roman" w:hAnsi="Times New Roman" w:cs="Times New Roman"/>
          <w:sz w:val="26"/>
          <w:szCs w:val="26"/>
        </w:rPr>
        <w:t xml:space="preserve"> распространение информации во время проведения собраний собственников помещений в многоквартирном доме с целью оказания влияния на результаты голосования - использование исключительного права на товарные знаки в отсутствие согласия правообладателя (статья 14.5 Закона о защите конкуренции).</w:t>
      </w:r>
    </w:p>
    <w:p w:rsidR="00B3625B" w:rsidRDefault="00934D17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Все предупреждения исполнены в установленные ими сроки. </w:t>
      </w:r>
    </w:p>
    <w:p w:rsidR="00EE1EFC" w:rsidRPr="00D7608C" w:rsidRDefault="00EE1EFC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64794" w:rsidRPr="00D7608C" w:rsidRDefault="00964794" w:rsidP="00D7608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Контроль рекламной деятельности (ФЗ</w:t>
      </w:r>
      <w:r w:rsidR="00134A5A"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 xml:space="preserve"> «О рекламе»</w:t>
      </w:r>
      <w:r w:rsidRPr="00D760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)</w:t>
      </w:r>
    </w:p>
    <w:p w:rsidR="000E6336" w:rsidRPr="00D7608C" w:rsidRDefault="000E6336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рассмотрено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304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заявления, возбуждено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47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дел о нарушениях рекламного законодательства, по результатам рассмотрения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45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дел вынесены решения о распространении рекламы с нарушением требований рекламного законодательства. </w:t>
      </w:r>
    </w:p>
    <w:p w:rsidR="000E6336" w:rsidRPr="00D7608C" w:rsidRDefault="000E6336" w:rsidP="00D7608C">
      <w:pPr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 фактам нарушения рекламного законодательства возбуждено и рассмотрено 86 дел об административных правонарушениях, нарушители привлечены к административной ответственности в виде штрафов на сумму 1 468 тыс. руб., уплачено штрафов на сумму 656 тыс. руб., по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22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делам применено наказание в виде предупреждения.  </w:t>
      </w:r>
    </w:p>
    <w:p w:rsidR="00964794" w:rsidRPr="00ED4BD3" w:rsidRDefault="00964794" w:rsidP="00D7608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Примеры:</w:t>
      </w:r>
    </w:p>
    <w:p w:rsidR="00B96888" w:rsidRPr="00D7608C" w:rsidRDefault="00B96888" w:rsidP="00D7608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Привлечено к административной ответственности за нарушение законодательства о рекламе по части </w:t>
      </w:r>
      <w:r w:rsidRPr="00ED4BD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статьи </w:t>
      </w:r>
      <w:r w:rsidRPr="00D21F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14.3 КоАП РФ ООО «Этажи»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виде предупреждения (как субъект малого предпринимательства). ООО «Этажи» </w:t>
      </w:r>
      <w:proofErr w:type="gram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распространяло рекламу о продаже квартир в строящемся доме указывая</w:t>
      </w:r>
      <w:proofErr w:type="gram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недостоверную информацию о месте нахождения дома. </w:t>
      </w:r>
    </w:p>
    <w:p w:rsidR="00B96888" w:rsidRPr="00D7608C" w:rsidRDefault="00B96888" w:rsidP="00D760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Кроме того, </w:t>
      </w:r>
      <w:r w:rsidRPr="00D21F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ООО «Этажи»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привлечено к административной ответственности по части 2.4 статьи 19.5 КоАП РФ в виде административного штрафа в размере </w:t>
      </w:r>
      <w:r w:rsidRPr="00B23B1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300 тыс. руб.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связи с неисполнением предписания антимонопольного органа о прекращении распространения недостоверной рекламы.  </w:t>
      </w:r>
    </w:p>
    <w:p w:rsidR="00B96888" w:rsidRPr="00D7608C" w:rsidRDefault="00B96888" w:rsidP="00D760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B96888" w:rsidRPr="00D7608C" w:rsidRDefault="00B96888" w:rsidP="00D7608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 административной ответственности по части </w:t>
      </w:r>
      <w:r w:rsidRPr="00D21F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статьи </w:t>
      </w:r>
      <w:r w:rsidRPr="00D21F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14.3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КоАП РФ привлечено ПАО «МТС» в виде </w:t>
      </w:r>
      <w:r w:rsidR="00964794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штраф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 w:rsidR="00964794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размере </w:t>
      </w:r>
      <w:r w:rsidRPr="00B23B1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250 тыс. </w:t>
      </w:r>
      <w:r w:rsidR="00E5516C" w:rsidRPr="00B23B1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руб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r w:rsidR="00E5516C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ПАО «МТС» распространяло СМС-рекламу без согласия абонента, что является нарушением статьи 18 ФЗ «О рекламе». </w:t>
      </w:r>
    </w:p>
    <w:p w:rsidR="00272D41" w:rsidRPr="00D7608C" w:rsidRDefault="00272D41" w:rsidP="00D7608C">
      <w:pPr>
        <w:pStyle w:val="a6"/>
        <w:ind w:left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Штраф уплачен. </w:t>
      </w:r>
    </w:p>
    <w:p w:rsidR="00272D41" w:rsidRPr="00D7608C" w:rsidRDefault="00272D41" w:rsidP="00D7608C">
      <w:pPr>
        <w:pStyle w:val="a6"/>
        <w:ind w:left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D01EE" w:rsidRPr="00D7608C" w:rsidRDefault="00CD01EE" w:rsidP="00D7608C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2018 году в связи с распространение рекламных листовок о проведении работ по метрологической поверке приборов учета воду Управлением рассмотрено 6 дел о нарушении законодательства о рекламе. </w:t>
      </w:r>
    </w:p>
    <w:p w:rsidR="00272D41" w:rsidRPr="00D7608C" w:rsidRDefault="00272D41" w:rsidP="00D760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D01EE" w:rsidRPr="00D7608C" w:rsidRDefault="00CD01EE" w:rsidP="00D760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gramStart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Рекламораспространителями рекламных листовок являются индивидуальные предприниматели (Калачев И.Д., Хомяк А.В., Андронова Э.А., Крылова К.А.), распространяют листовки во многих субъектах Российской Федерации, в листовках указывают коммерческие обозначения – «Единая городская служба по учету водоснабжения», </w:t>
      </w:r>
      <w:r w:rsidR="00272D41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Единая городская служба по контролю учета водоснабжения и 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>водоотведения», не указывая информацию о действительных исполнителях, имитируют рекламу под официальные уведомления, чем вводят потребителей в</w:t>
      </w:r>
      <w:proofErr w:type="gramEnd"/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заблуждени</w:t>
      </w:r>
      <w:r w:rsidR="00134A5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относительно срочности проведения работ,  не имеют право оказывать услуги по поверке приборов учета (обращаются в специализированные организации). </w:t>
      </w:r>
    </w:p>
    <w:p w:rsidR="00272D41" w:rsidRPr="00D7608C" w:rsidRDefault="00272D41" w:rsidP="00D760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D01EE" w:rsidRPr="00D7608C" w:rsidRDefault="00CD01EE" w:rsidP="00D7608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 фактам нарушений предприниматели привлечены к административной ответственности по части </w:t>
      </w:r>
      <w:r w:rsidRPr="00D21F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статьи </w:t>
      </w:r>
      <w:r w:rsidRPr="00D21F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14.3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КоАП РФ в виде административных штрафов на общую сумму </w:t>
      </w:r>
      <w:r w:rsidR="00134A5A" w:rsidRPr="00D21FB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37 тыс. руб.,</w:t>
      </w:r>
      <w:r w:rsidR="00134A5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в одном случае применено наказание в виде предупреждения. </w:t>
      </w:r>
      <w:r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134A5A" w:rsidRPr="00D7608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Штрафы уплачены. </w:t>
      </w:r>
    </w:p>
    <w:p w:rsidR="001263F5" w:rsidRPr="00D7608C" w:rsidRDefault="001263F5" w:rsidP="00D7608C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134A5A" w:rsidRPr="00D7608C" w:rsidRDefault="00134A5A" w:rsidP="00D760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08C">
        <w:rPr>
          <w:rFonts w:ascii="Times New Roman" w:hAnsi="Times New Roman" w:cs="Times New Roman"/>
          <w:b/>
          <w:sz w:val="26"/>
          <w:szCs w:val="26"/>
        </w:rPr>
        <w:t>Контроль соблюдения Закона №381-ФЗ «Об основах государственного регулирования торговой деятельности в Российской Федерации»</w:t>
      </w:r>
    </w:p>
    <w:p w:rsidR="00134A5A" w:rsidRPr="00D7608C" w:rsidRDefault="00134A5A" w:rsidP="00D7608C">
      <w:pPr>
        <w:ind w:right="282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34A5A" w:rsidRPr="00D7608C" w:rsidRDefault="00134A5A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 xml:space="preserve">В действиях </w:t>
      </w:r>
      <w:r w:rsidRPr="00D21FB8">
        <w:rPr>
          <w:rFonts w:ascii="Times New Roman" w:hAnsi="Times New Roman" w:cs="Times New Roman"/>
          <w:b/>
          <w:sz w:val="26"/>
          <w:szCs w:val="26"/>
        </w:rPr>
        <w:t>ФГУП «</w:t>
      </w:r>
      <w:proofErr w:type="spellStart"/>
      <w:r w:rsidRPr="00D21FB8">
        <w:rPr>
          <w:rFonts w:ascii="Times New Roman" w:hAnsi="Times New Roman" w:cs="Times New Roman"/>
          <w:b/>
          <w:sz w:val="26"/>
          <w:szCs w:val="26"/>
        </w:rPr>
        <w:t>Промсервис</w:t>
      </w:r>
      <w:proofErr w:type="spellEnd"/>
      <w:r w:rsidRPr="00D21FB8">
        <w:rPr>
          <w:rFonts w:ascii="Times New Roman" w:hAnsi="Times New Roman" w:cs="Times New Roman"/>
          <w:b/>
          <w:sz w:val="26"/>
          <w:szCs w:val="26"/>
        </w:rPr>
        <w:t>»</w:t>
      </w:r>
      <w:r w:rsidRPr="00D7608C">
        <w:rPr>
          <w:rFonts w:ascii="Times New Roman" w:hAnsi="Times New Roman" w:cs="Times New Roman"/>
          <w:sz w:val="26"/>
          <w:szCs w:val="26"/>
        </w:rPr>
        <w:t xml:space="preserve"> признано нарушение пункта </w:t>
      </w:r>
      <w:r w:rsidRPr="00B23B1B">
        <w:rPr>
          <w:rFonts w:ascii="Times New Roman" w:hAnsi="Times New Roman" w:cs="Times New Roman"/>
          <w:b/>
          <w:sz w:val="26"/>
          <w:szCs w:val="26"/>
        </w:rPr>
        <w:t>5</w:t>
      </w:r>
      <w:r w:rsidRPr="00D7608C">
        <w:rPr>
          <w:rFonts w:ascii="Times New Roman" w:hAnsi="Times New Roman" w:cs="Times New Roman"/>
          <w:sz w:val="26"/>
          <w:szCs w:val="26"/>
        </w:rPr>
        <w:t xml:space="preserve"> части </w:t>
      </w:r>
      <w:r w:rsidRPr="00B23B1B">
        <w:rPr>
          <w:rFonts w:ascii="Times New Roman" w:hAnsi="Times New Roman" w:cs="Times New Roman"/>
          <w:b/>
          <w:sz w:val="26"/>
          <w:szCs w:val="26"/>
        </w:rPr>
        <w:t>1</w:t>
      </w:r>
      <w:r w:rsidRPr="00D7608C">
        <w:rPr>
          <w:rFonts w:ascii="Times New Roman" w:hAnsi="Times New Roman" w:cs="Times New Roman"/>
          <w:sz w:val="26"/>
          <w:szCs w:val="26"/>
        </w:rPr>
        <w:t xml:space="preserve"> статьи </w:t>
      </w:r>
      <w:r w:rsidRPr="00B23B1B">
        <w:rPr>
          <w:rFonts w:ascii="Times New Roman" w:hAnsi="Times New Roman" w:cs="Times New Roman"/>
          <w:b/>
          <w:sz w:val="26"/>
          <w:szCs w:val="26"/>
        </w:rPr>
        <w:t>13</w:t>
      </w:r>
      <w:r w:rsidRPr="00D7608C">
        <w:rPr>
          <w:rFonts w:ascii="Times New Roman" w:hAnsi="Times New Roman" w:cs="Times New Roman"/>
          <w:sz w:val="26"/>
          <w:szCs w:val="26"/>
        </w:rPr>
        <w:t xml:space="preserve"> Закона о торговой деятельности, выразившееся в заключени</w:t>
      </w:r>
      <w:proofErr w:type="gramStart"/>
      <w:r w:rsidRPr="00D7608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7608C">
        <w:rPr>
          <w:rFonts w:ascii="Times New Roman" w:hAnsi="Times New Roman" w:cs="Times New Roman"/>
          <w:sz w:val="26"/>
          <w:szCs w:val="26"/>
        </w:rPr>
        <w:t xml:space="preserve"> дополнительных соглашений о продлении срока действия договора комиссии на период с 01.01.2017 по 31.03.2018, в заключении договора комиссии от 01.03.2018, а также исполнении указанных договоров. </w:t>
      </w:r>
    </w:p>
    <w:p w:rsidR="00272D41" w:rsidRPr="00D7608C" w:rsidRDefault="00272D41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A5A" w:rsidRPr="00D7608C" w:rsidRDefault="00134A5A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>В ходе рассмотрения дела было установлено, что ФГУП «</w:t>
      </w:r>
      <w:proofErr w:type="spellStart"/>
      <w:r w:rsidRPr="00D7608C">
        <w:rPr>
          <w:rFonts w:ascii="Times New Roman" w:hAnsi="Times New Roman" w:cs="Times New Roman"/>
          <w:sz w:val="26"/>
          <w:szCs w:val="26"/>
        </w:rPr>
        <w:t>Промсервис</w:t>
      </w:r>
      <w:proofErr w:type="spellEnd"/>
      <w:r w:rsidRPr="00D7608C">
        <w:rPr>
          <w:rFonts w:ascii="Times New Roman" w:hAnsi="Times New Roman" w:cs="Times New Roman"/>
          <w:sz w:val="26"/>
          <w:szCs w:val="26"/>
        </w:rPr>
        <w:t xml:space="preserve">» (ответчик) осуществляет деятельность по продаже продовольственных товаров посредством организации торговой сети на территории исправительных учреждений Республики Карелия. </w:t>
      </w:r>
    </w:p>
    <w:p w:rsidR="00272D41" w:rsidRPr="00D7608C" w:rsidRDefault="00272D41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A5A" w:rsidRPr="00D7608C" w:rsidRDefault="00134A5A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>Ответчиком был заключен договор комиссии с ООО «</w:t>
      </w:r>
      <w:proofErr w:type="spellStart"/>
      <w:r w:rsidRPr="00D7608C">
        <w:rPr>
          <w:rFonts w:ascii="Times New Roman" w:hAnsi="Times New Roman" w:cs="Times New Roman"/>
          <w:sz w:val="26"/>
          <w:szCs w:val="26"/>
        </w:rPr>
        <w:t>КарелСнабЛогистика</w:t>
      </w:r>
      <w:proofErr w:type="spellEnd"/>
      <w:r w:rsidRPr="00D7608C">
        <w:rPr>
          <w:rFonts w:ascii="Times New Roman" w:hAnsi="Times New Roman" w:cs="Times New Roman"/>
          <w:sz w:val="26"/>
          <w:szCs w:val="26"/>
        </w:rPr>
        <w:t xml:space="preserve">» (общество) от 19.10.2015, в силу которого ответчик от своего имени, но за счет и по поручению общества совершал действия по продаже принадлежащих обществу товаров третьим лицам. </w:t>
      </w:r>
    </w:p>
    <w:p w:rsidR="00272D41" w:rsidRPr="00D7608C" w:rsidRDefault="00272D41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A5A" w:rsidRPr="00D7608C" w:rsidRDefault="00134A5A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 xml:space="preserve">Срок действия договора с 01.01.2017 был продлен до 31.03.2018, кроме того с 01.03.2018 был заключен новый аналогичный договор. </w:t>
      </w:r>
    </w:p>
    <w:p w:rsidR="00272D41" w:rsidRPr="00D7608C" w:rsidRDefault="00272D41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A5A" w:rsidRPr="00D7608C" w:rsidRDefault="00134A5A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 xml:space="preserve">Вместе с тем в силу пункта 5 части 1 статьи 13 Закона о торговле (в редакции, действующей с 15.07.2016) хозяйствующим субъектам, осуществляющим торговую деятельность посредством организации торговой сети, и хозяйствующим субъектам, осуществляющим поставки продовольственных товаров в торговые сети, запрещается заключать между собой договор комиссии. </w:t>
      </w:r>
    </w:p>
    <w:p w:rsidR="00272D41" w:rsidRPr="00D7608C" w:rsidRDefault="00272D41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A5A" w:rsidRPr="00D7608C" w:rsidRDefault="00134A5A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>В силу Закона о торговле ранее заключенные договоры подлежали приведению в соответствие в срок до 01.01.2017.</w:t>
      </w:r>
    </w:p>
    <w:p w:rsidR="00272D41" w:rsidRPr="00D7608C" w:rsidRDefault="00134A5A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>ФГУП «</w:t>
      </w:r>
      <w:proofErr w:type="spellStart"/>
      <w:r w:rsidRPr="00D7608C">
        <w:rPr>
          <w:rFonts w:ascii="Times New Roman" w:hAnsi="Times New Roman" w:cs="Times New Roman"/>
          <w:sz w:val="26"/>
          <w:szCs w:val="26"/>
        </w:rPr>
        <w:t>Промсервис</w:t>
      </w:r>
      <w:proofErr w:type="spellEnd"/>
      <w:r w:rsidRPr="00D7608C">
        <w:rPr>
          <w:rFonts w:ascii="Times New Roman" w:hAnsi="Times New Roman" w:cs="Times New Roman"/>
          <w:sz w:val="26"/>
          <w:szCs w:val="26"/>
        </w:rPr>
        <w:t xml:space="preserve">» в нарушение указанной нормы не только не расторгло договор, заключенный в 2015 году, но и заключило новый договор комиссии в марте 2018 года. </w:t>
      </w:r>
    </w:p>
    <w:p w:rsidR="00272D41" w:rsidRPr="00D7608C" w:rsidRDefault="00272D41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A5A" w:rsidRPr="00D7608C" w:rsidRDefault="00134A5A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 xml:space="preserve">Кроме того, в ходе рассмотрения дела было установлено, что данные договоры исполняются. </w:t>
      </w:r>
    </w:p>
    <w:p w:rsidR="00272D41" w:rsidRPr="00D7608C" w:rsidRDefault="00272D41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A5A" w:rsidRPr="00D7608C" w:rsidRDefault="00134A5A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08C">
        <w:rPr>
          <w:rFonts w:ascii="Times New Roman" w:hAnsi="Times New Roman" w:cs="Times New Roman"/>
          <w:sz w:val="26"/>
          <w:szCs w:val="26"/>
        </w:rPr>
        <w:t>На основании решения ФГУП «</w:t>
      </w:r>
      <w:proofErr w:type="spellStart"/>
      <w:r w:rsidRPr="00D7608C">
        <w:rPr>
          <w:rFonts w:ascii="Times New Roman" w:hAnsi="Times New Roman" w:cs="Times New Roman"/>
          <w:sz w:val="26"/>
          <w:szCs w:val="26"/>
        </w:rPr>
        <w:t>Промсервис</w:t>
      </w:r>
      <w:proofErr w:type="spellEnd"/>
      <w:r w:rsidRPr="00D7608C">
        <w:rPr>
          <w:rFonts w:ascii="Times New Roman" w:hAnsi="Times New Roman" w:cs="Times New Roman"/>
          <w:sz w:val="26"/>
          <w:szCs w:val="26"/>
        </w:rPr>
        <w:t xml:space="preserve">» выдано предписание о прекращении нарушения, путем приведения договорных отношений в соответствии с требованиями действующего законодательства. </w:t>
      </w:r>
    </w:p>
    <w:p w:rsidR="00272D41" w:rsidRPr="00D7608C" w:rsidRDefault="00272D41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A5A" w:rsidRPr="00D7608C" w:rsidRDefault="00D7608C" w:rsidP="00D760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34A5A" w:rsidRPr="00D7608C">
        <w:rPr>
          <w:rFonts w:ascii="Times New Roman" w:hAnsi="Times New Roman" w:cs="Times New Roman"/>
          <w:sz w:val="26"/>
          <w:szCs w:val="26"/>
        </w:rPr>
        <w:t xml:space="preserve">ешение и предписание в настоящее время оспариваются в судебном порядке. </w:t>
      </w:r>
    </w:p>
    <w:p w:rsidR="00134A5A" w:rsidRPr="00D7608C" w:rsidRDefault="00134A5A" w:rsidP="00D760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D7608C" w:rsidRPr="00D7608C" w:rsidRDefault="00D7608C" w:rsidP="00D760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Антимонопольный контроль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органах власти</w:t>
      </w:r>
    </w:p>
    <w:p w:rsidR="00D7608C" w:rsidRDefault="00D7608C" w:rsidP="00D7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608C" w:rsidRPr="00D7608C" w:rsidRDefault="00D7608C" w:rsidP="00D76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 выявления и пресечения нарушений Закона о защите конкуренции</w:t>
      </w:r>
      <w:r w:rsidR="006213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 стороны органов власти различного уровня</w:t>
      </w:r>
      <w:r w:rsidR="00E1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государственных организаций и учреждений</w:t>
      </w:r>
    </w:p>
    <w:p w:rsidR="00D7608C" w:rsidRPr="00D7608C" w:rsidRDefault="00D7608C" w:rsidP="00D760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608C" w:rsidRDefault="00D7608C" w:rsidP="00D760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нарушений статей </w:t>
      </w:r>
      <w:r w:rsidRPr="00D21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15, 16, 17, 17.1</w:t>
      </w:r>
      <w:r w:rsidR="00D21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о защите конкуренции (в части органов власти) - </w:t>
      </w:r>
      <w:r w:rsidRPr="00D56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A25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(2017 год - 17)</w:t>
      </w:r>
    </w:p>
    <w:p w:rsidR="00A25D91" w:rsidRPr="00A25D91" w:rsidRDefault="00A25D91" w:rsidP="00D760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фигурантов антимонопольных расследований</w:t>
      </w:r>
      <w:r w:rsidR="00E17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A25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25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Лоухского</w:t>
      </w:r>
      <w:proofErr w:type="spellEnd"/>
      <w:r w:rsidRPr="00A25D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района, Петрозаводский госуниверситет, ФГБУ «Беломорканал»</w:t>
      </w:r>
      <w:r w:rsidR="00E1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ГБУЗ «</w:t>
      </w:r>
      <w:proofErr w:type="spellStart"/>
      <w:r w:rsidR="00E1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Калевальская</w:t>
      </w:r>
      <w:proofErr w:type="spellEnd"/>
      <w:r w:rsidR="00E1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ЦРБ», Администрация </w:t>
      </w:r>
      <w:proofErr w:type="spellStart"/>
      <w:r w:rsidR="00E1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Надвоицкого</w:t>
      </w:r>
      <w:proofErr w:type="spellEnd"/>
      <w:r w:rsidR="00E17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</w:t>
      </w:r>
    </w:p>
    <w:p w:rsidR="00D7608C" w:rsidRPr="00D7608C" w:rsidRDefault="00D7608C" w:rsidP="00D760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08C" w:rsidRPr="00D7608C" w:rsidRDefault="00D7608C" w:rsidP="00D7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</w:t>
      </w:r>
      <w:proofErr w:type="spell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антиконкурентными</w:t>
      </w:r>
      <w:proofErr w:type="spell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актами и действиями (бездействием) органов государственной власти, органов местного самоуправления, иных осуществляющих функции указанных органов или организаций, а также государственных внебюджетных фондов, Центрального банка Российской Федерации были затронуты следующие рынки:</w:t>
      </w:r>
    </w:p>
    <w:p w:rsidR="00D7608C" w:rsidRPr="00D21FB8" w:rsidRDefault="00D7608C" w:rsidP="00D7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1F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операции с недвижимым имуществом, включая землю;</w:t>
      </w:r>
    </w:p>
    <w:p w:rsidR="00D7608C" w:rsidRPr="00D21FB8" w:rsidRDefault="00D7608C" w:rsidP="00D7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1F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 жилищно-коммунальное хозяйство (управление многоквартирными домами, рынок ритуальных услуг, реклама, вывоз ТКО); </w:t>
      </w:r>
    </w:p>
    <w:p w:rsidR="00D7608C" w:rsidRPr="00D21FB8" w:rsidRDefault="00D7608C" w:rsidP="00D7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1F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транспорт, перевозка пассажиров в городском и пригородном сообщении;</w:t>
      </w:r>
    </w:p>
    <w:p w:rsidR="00D7608C" w:rsidRPr="00D21FB8" w:rsidRDefault="00D7608C" w:rsidP="00D7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1FB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рынок медицинских услуг (поставка лекарственных препаратов и прочее).</w:t>
      </w:r>
    </w:p>
    <w:p w:rsidR="009C4041" w:rsidRPr="00D7608C" w:rsidRDefault="009C4041" w:rsidP="00D7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C72" w:rsidRDefault="00D7608C" w:rsidP="00D760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выявленных признаков нарушений статьи 15 в отчетном периоде составило - 12,  в 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было выдано</w:t>
      </w:r>
      <w:r w:rsidR="00776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1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предупреждений о прекращении действий (бездействия), которые содержат признаки нарушения антимонопольного законодательства (в предыдущем периоде – 16 предупреждений).</w:t>
      </w:r>
    </w:p>
    <w:p w:rsidR="00B02408" w:rsidRDefault="00D7608C" w:rsidP="00D760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1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предупреждений исполнено в установленный срок (нарушение устранено до возбуждения дела), </w:t>
      </w:r>
      <w:r w:rsidRPr="00D21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предупреждение - в стадии исполнения.</w:t>
      </w:r>
    </w:p>
    <w:p w:rsidR="00D7608C" w:rsidRDefault="00D56E00" w:rsidP="00D760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Предупреждения выданы органам местного са</w:t>
      </w:r>
      <w:r w:rsidR="003469A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моуправления следующих городов,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</w:t>
      </w:r>
      <w:r w:rsidR="00346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сельских поселений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Карелия – </w:t>
      </w:r>
      <w:r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Петрозаводск</w:t>
      </w:r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ий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г.о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Медвежьегорское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г.п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.,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Боровское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с.п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.,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Юшкозерское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с.п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.,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Юшкозерское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с.п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.,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Надвоицкое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г.п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.,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Кондопожское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г.п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.,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Ледмозерское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с.п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., МО «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Суоярвский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район», Сегежское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г.п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.,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Питкярантский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м.р</w:t>
      </w:r>
      <w:proofErr w:type="spellEnd"/>
      <w:r w:rsidR="003469AB" w:rsidRPr="00346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proofErr w:type="gramEnd"/>
    </w:p>
    <w:p w:rsidR="00FA6253" w:rsidRDefault="00FA6253" w:rsidP="00D760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6253" w:rsidRPr="003469AB" w:rsidRDefault="00FA6253" w:rsidP="00D760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608C" w:rsidRPr="00D7608C" w:rsidRDefault="00D7608C" w:rsidP="00D7608C">
      <w:pPr>
        <w:tabs>
          <w:tab w:val="left" w:pos="9356"/>
          <w:tab w:val="left" w:pos="9781"/>
          <w:tab w:val="left" w:pos="9923"/>
          <w:tab w:val="left" w:pos="10065"/>
        </w:tabs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608C" w:rsidRPr="00D7608C" w:rsidRDefault="00D7608C" w:rsidP="00D7608C">
      <w:pPr>
        <w:tabs>
          <w:tab w:val="left" w:pos="9356"/>
          <w:tab w:val="left" w:pos="9781"/>
          <w:tab w:val="left" w:pos="9923"/>
          <w:tab w:val="left" w:pos="10065"/>
        </w:tabs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Практика оспаривания в судебном порядке решений антимонопольного органа, принятых в порядке статьи 18.1 Закона о защите конкуренции и обращения антимонопольных органов в суде исковыми требованиями</w:t>
      </w:r>
    </w:p>
    <w:p w:rsidR="00D7608C" w:rsidRPr="00D7608C" w:rsidRDefault="00D7608C" w:rsidP="00D7608C">
      <w:pPr>
        <w:tabs>
          <w:tab w:val="left" w:pos="9356"/>
          <w:tab w:val="left" w:pos="9781"/>
          <w:tab w:val="left" w:pos="9923"/>
          <w:tab w:val="left" w:pos="10065"/>
        </w:tabs>
        <w:spacing w:after="0" w:line="240" w:lineRule="auto"/>
        <w:ind w:right="282"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</w:p>
    <w:p w:rsidR="00D7608C" w:rsidRPr="00D7608C" w:rsidRDefault="00D7608C" w:rsidP="00D760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в 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Карельское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поступило 57 жалоб: из них 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рассмотрено - 39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возвращено 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- 12,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перенаправлены по подведомственности - 2, отозвано -4. По результатам рассмотрения жалоб вынесено 8 предписание, все предписания исполнены.</w:t>
      </w:r>
    </w:p>
    <w:p w:rsidR="00D7608C" w:rsidRPr="00D7608C" w:rsidRDefault="00D7608C" w:rsidP="00D7608C">
      <w:pPr>
        <w:tabs>
          <w:tab w:val="left" w:pos="9356"/>
          <w:tab w:val="left" w:pos="9781"/>
          <w:tab w:val="left" w:pos="9923"/>
          <w:tab w:val="left" w:pos="10065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обжаловано в суд всего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по рассмотренным жалобам, по 1 решению иск – отозван (дело №А26-2591/2018), по трем решениям - суд признал решения антимонопольного ведомства законными и обоснованными (№А26-8278/2018; №А26-4601/2018 и №А26-12506/2018). </w:t>
      </w:r>
    </w:p>
    <w:p w:rsidR="00D7608C" w:rsidRPr="00D7608C" w:rsidRDefault="00D7608C" w:rsidP="00D7608C">
      <w:pPr>
        <w:tabs>
          <w:tab w:val="left" w:pos="9356"/>
          <w:tab w:val="left" w:pos="9781"/>
          <w:tab w:val="left" w:pos="9923"/>
          <w:tab w:val="left" w:pos="10065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решения и предписания антимонопольного органа о нарушении антимонопольного законодательства, вынесенные отделом контроля органов власти и закупок, в судебном порядке не оспаривались; 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Карельское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в суд с самостоятельными исковыми требованиями не обращалось.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7608C" w:rsidRPr="00D7608C" w:rsidRDefault="00D7608C" w:rsidP="00D7608C">
      <w:pPr>
        <w:tabs>
          <w:tab w:val="left" w:pos="9356"/>
          <w:tab w:val="left" w:pos="9781"/>
          <w:tab w:val="left" w:pos="9923"/>
          <w:tab w:val="left" w:pos="1006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7608C" w:rsidRPr="00D7608C" w:rsidRDefault="00D56E00" w:rsidP="00D7608C">
      <w:pPr>
        <w:tabs>
          <w:tab w:val="left" w:pos="9356"/>
          <w:tab w:val="left" w:pos="9781"/>
          <w:tab w:val="left" w:pos="9923"/>
          <w:tab w:val="left" w:pos="10065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№1</w:t>
      </w:r>
      <w:r w:rsidR="00D7608C"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 </w:t>
      </w:r>
    </w:p>
    <w:p w:rsidR="00D7608C" w:rsidRPr="00D7608C" w:rsidRDefault="00D7608C" w:rsidP="00D760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Жалоба №04-45/37-2018</w:t>
      </w: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июне 2018 года Администрацией Петрозаводского городского округа (далее – Администрация) на торги был выставлен земельный участок, расположенный в жилом районе «</w:t>
      </w:r>
      <w:proofErr w:type="spell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Древлянка</w:t>
      </w:r>
      <w:proofErr w:type="spell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Лососинское</w:t>
      </w:r>
      <w:proofErr w:type="spell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шоссе, для использования  под склады.</w:t>
      </w: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аукционе поступило 5 заявок, в том числе от  ООО  «Строительное Управление - 149» (далее – ООО «СУ-149»).</w:t>
      </w: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Торги состоялись 10 июля 2018 года, при этом на аукцион явилось только 3 из 5 допущенных участников.</w:t>
      </w: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«СУ-149» обратилось с жалобой в Карельское УФАС России, сообщило, что Организатор торгов в нарушение условий, указанных в извещении, а также пункте 10 статьи 39.12 Земельного кодекса РФ, уведомило Общество о признании его участником аукциона после проведения аукциона, в связи с чем ООО «СУ-149», заинтересованное в заключени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аренды, не смогло принять участие в аукционе.</w:t>
      </w: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не было представлено д</w:t>
      </w:r>
      <w:r w:rsidRPr="00D7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оказательств, свидетельствующих о том, что все заявители, включая ООО «СУ-149», были уведомлены о признании их участниками обжалуемого аукциона </w:t>
      </w:r>
      <w:r w:rsidRPr="00D760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 проведения торгов, - 14 час.30 мин. 10.07.2018.</w:t>
      </w:r>
    </w:p>
    <w:p w:rsidR="00D7608C" w:rsidRPr="00D7608C" w:rsidRDefault="00D7608C" w:rsidP="00D7608C">
      <w:pPr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в нарушение требований</w:t>
      </w:r>
      <w:r w:rsidRPr="00D760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пунктов 9 и 16 статьи 39.12 Земельного кодекса РФ, Администрацией не были размещены на официальном сайте </w:t>
      </w:r>
      <w:hyperlink r:id="rId9" w:history="1">
        <w:r w:rsidRPr="00D7608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www.torgi.gov.ru</w:t>
        </w:r>
      </w:hyperlink>
      <w:r w:rsidRPr="00D7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протоколы, составленные в ходе проведения торгов.</w:t>
      </w: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7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Карельского УФАС России пришла к выводу, что допущенные при проведении рассматриваемых торгов нарушения порядка их проведения, способны повлиять на уменьшение возможности участия в торгах широкого круга реальных арендаторов и формирование цены аренды предмета торгов, приводят к ущемлению прав и законных интересов ООО «СУ-149», соответственно, расцениваются как существенные, влияющие на результат торгов.</w:t>
      </w:r>
      <w:proofErr w:type="gramEnd"/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«МНФЦ» было признано победителем торгов в условиях отсутствия равных условий по отношению </w:t>
      </w:r>
      <w:r w:rsidRPr="00D76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каждому участнику торгов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Учитывая данные обстоятельства, Карельское УФАС России выдало Организатору торгов предписание 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устранении выявленных нарушений путем отмены Протокола о результатах аукциона, и повторном проведении торгов  с последнего (минимального) предложения о цене -  предмета аукциона – 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230 012, 00 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рублей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сделанного участником аукциона под №3 (ООО «Многофункциональный центр недвижимости»).</w:t>
      </w: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Предписание исполнено. </w:t>
      </w:r>
    </w:p>
    <w:p w:rsidR="00D7608C" w:rsidRPr="00D7608C" w:rsidRDefault="00D7608C" w:rsidP="00D7608C">
      <w:pPr>
        <w:tabs>
          <w:tab w:val="left" w:pos="142"/>
          <w:tab w:val="left" w:pos="426"/>
          <w:tab w:val="left" w:pos="993"/>
        </w:tabs>
        <w:adjustRightInd w:val="0"/>
        <w:spacing w:after="0" w:line="240" w:lineRule="auto"/>
        <w:ind w:right="-2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выдачи Администрации предписания об отмене итогового протокола и повторном проведен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кциона, 07.08.2018 в адрес 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всех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аукциона были направлены уведомления о признании их таковыми с указанием новой даты проведения торгов - 10.08.2018.</w:t>
      </w:r>
    </w:p>
    <w:p w:rsidR="00D7608C" w:rsidRPr="00D7608C" w:rsidRDefault="00D7608C" w:rsidP="00D7608C">
      <w:pPr>
        <w:tabs>
          <w:tab w:val="left" w:pos="142"/>
          <w:tab w:val="left" w:pos="426"/>
          <w:tab w:val="left" w:pos="993"/>
        </w:tabs>
        <w:adjustRightInd w:val="0"/>
        <w:spacing w:after="0" w:line="240" w:lineRule="auto"/>
        <w:ind w:right="-2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уведомления были направлены всем участникам аукциона почтовыми отправлениями.</w:t>
      </w:r>
    </w:p>
    <w:p w:rsidR="00D7608C" w:rsidRPr="00D7608C" w:rsidRDefault="00D7608C" w:rsidP="00D7608C">
      <w:pPr>
        <w:tabs>
          <w:tab w:val="left" w:pos="142"/>
          <w:tab w:val="left" w:pos="426"/>
          <w:tab w:val="left" w:pos="993"/>
        </w:tabs>
        <w:adjustRightInd w:val="0"/>
        <w:spacing w:after="0" w:line="240" w:lineRule="auto"/>
        <w:ind w:right="-2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Аналогичные уведомления были вручены представителям:   ООО «СУ-149» - 07.08.2018 (14 час. 20 мин.); ООО «</w:t>
      </w:r>
      <w:proofErr w:type="spell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Алиот</w:t>
      </w:r>
      <w:proofErr w:type="spell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»  - 07.08.2018 (14 час. 21 мин);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ООО «МФНЦ» - 07.08.2018 (17 час. 26 мин.), 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Чвижу</w:t>
      </w:r>
      <w:proofErr w:type="spell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– 0908.2018 (10 час. 55 мин.).</w:t>
      </w:r>
    </w:p>
    <w:p w:rsidR="00D7608C" w:rsidRPr="00D7608C" w:rsidRDefault="00D7608C" w:rsidP="00D7608C">
      <w:pPr>
        <w:tabs>
          <w:tab w:val="left" w:pos="142"/>
          <w:tab w:val="left" w:pos="426"/>
          <w:tab w:val="left" w:pos="993"/>
        </w:tabs>
        <w:adjustRightInd w:val="0"/>
        <w:spacing w:after="0" w:line="240" w:lineRule="auto"/>
        <w:ind w:right="-2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«МНФЦ» надлежащим образом было уведомлено о новой дате проведения торгов и могло продолжить конкурентную борьбу за право заключения договора аренды. Однако, исходя из содержания Протокола о результатах аукциона от 10.08.2018, ООО «МНФЦ» повторное участие в торгах (подаче ценовых предложений) не принимало. </w:t>
      </w:r>
    </w:p>
    <w:p w:rsidR="00D7608C" w:rsidRPr="00D7608C" w:rsidRDefault="00D7608C" w:rsidP="00D7608C">
      <w:pPr>
        <w:tabs>
          <w:tab w:val="left" w:pos="142"/>
          <w:tab w:val="left" w:pos="426"/>
          <w:tab w:val="left" w:pos="993"/>
        </w:tabs>
        <w:adjustRightInd w:val="0"/>
        <w:spacing w:after="0" w:line="240" w:lineRule="auto"/>
        <w:ind w:right="-2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«СУ-149», реально заинтересованное в заключени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аренды, напротив, явилось на участие в аукционе, сделало шаг аукциона (последнее предложение о цене предмета аукциона – 230 719,00 руб.), и было признано победителем торгов. </w:t>
      </w:r>
    </w:p>
    <w:p w:rsidR="00D7608C" w:rsidRPr="00D7608C" w:rsidRDefault="00D7608C" w:rsidP="00D7608C">
      <w:pPr>
        <w:tabs>
          <w:tab w:val="left" w:pos="142"/>
          <w:tab w:val="left" w:pos="426"/>
          <w:tab w:val="left" w:pos="993"/>
        </w:tabs>
        <w:adjustRightInd w:val="0"/>
        <w:spacing w:after="0" w:line="240" w:lineRule="auto"/>
        <w:ind w:right="-2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права Заявителя в оперативном порядке были восстановлены в полном объеме.</w:t>
      </w: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«Многофункциональный центр недвижимости» не согласилось с вынесенным Карельским УФАС России решением, указало на злоупотребление Заявителем своих прав, в 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обратилось  с иском в суд о признании недействительным Решения антимонопольного органа.</w:t>
      </w:r>
    </w:p>
    <w:p w:rsidR="00D7608C" w:rsidRPr="00FA6253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A62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Решением Арбитражного суда Республики Карелия по делу №А26-8278/2018 от 29.10.2018 решение Карельского УФАС России по жалобе №04-45/37-2018 признано законным и обоснованным; решение суда вступило в законную силу.</w:t>
      </w: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№2.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Решения №04-45/39-2018 и Решение №04-45/42-2018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2018 года в Карельское УФАС России обратилось ООО «Вега» с жалобой на действия конкурсного управляющег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ООО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«Медвежьегорский молокозавод» при проведении 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повторных торгов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продаже имущественного комплекса.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рассмотрения жалобы часть доводов Общества, а именно: об отсутствии на сайте электронной торговой площадки полного перечня реализовываемого имущества и сведений об его обременении, подтвердилась.   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Карельского УФАС России установила в действиях конкурсного управляющего нарушение пункта 10 статьи 110 Закона о банкротстве и выдала   предписание об устранении выявленных нарушений и продлении срока подачи заявок на участие в торгах, которое было исполнено в установленный Управлением срок.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сентябре 2018 года ООО «Вега» повторно обратилось в Карельское УФАС России с жалобой на действия конкурсного управляющего при проведении 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первоначальных торгов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продаже имущественного комплекса, которые 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проводились в июне-июле 2018 года и были признаны несостоявшимися в силу отсутствия заявок на участие в торгах.</w:t>
      </w:r>
      <w:proofErr w:type="gramEnd"/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 доводы жалоб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ы ООО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«Вега» были аналогичны ранее заявленным, Комиссия Карельского УФАС России также установила в действиях конкурсного управляющего нарушение пункта 10 статьи 110 Закона о банкротстве, при этом предписание об отмене первоначальных и повторных торгов, на котором настаивало Общество, решила не выдавать.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было основано на том, что ранее конкурсному управляющему уже выдавалось предписание о совершении действий, направленных на устранение нарушений порядка организации торгов при реализации имущественного комплекса.  Конкурсный управляющий выявленные нарушения устранил и продлил срок подачи заявок на 15 дней. При этом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повторные торги также были признаны несостоявшимися, так как ни один хозяйствующий субъект, в том числе и ООО «Вега», заявку на участие в торгах не подал.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Немаловажным являлся и тот факт, что в случае отмены торгов процедуру продажи имущественного комплекса необходимо было бы проводить с самого начала, что привело бы к очередному переносу сроков выплаты денежных средств бывшим работникам молокозавода.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согласившись с таким решением Комиссии, в декабре 2018 год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«Вега» обратилось в Арбитражный суд Республики Карелия.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Общества, установление Карельским УФАС России нарушения в действиях конкурсного управляющего при проведении первоначальных торгов, влекло обязанность антимонопольного органа по выдаче предписания для устранения такого нарушения, то есть отмене несостоявшихся торгов.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Безусловно, вынесение предписания об аннулировании первоначальных и повторных торгов в целом устраняло бы выявленное нарушение, при этом, являлось бы несоразмерным такому нарушению. 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Применительно к спорной ситуации, Карельское УФАС России уже принимало меры, направленные на устранение нарушений при организации спорных торгов, которые являлись соразмерными и допускали продолжение проведения закупки.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Также, формальное нарушение процедуры первоначальных торгов не привело к нарушению чьих-либо прав и законных интересов, в том числе заявителя, и не привело к каким-либо негативным последствиям и ограничению конкуренции. Следовательно, выдача предписания об аннулировании торгов не привело бы к восстановлению чьих-либо прав.</w:t>
      </w:r>
    </w:p>
    <w:p w:rsidR="00D7608C" w:rsidRPr="00D7608C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от 24 декабря 2018 года по делу №А26-12506/2018 Арбитражный суд Республики Карелия поддержал позицию антимонопольного органа, признав оспариваемое решение соответствующим положениям действующего законодательства, а также не нарушающим права и законные интерес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ы ООО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«Вега» в сфере предпринимательской и иной экономической деятельности.</w:t>
      </w:r>
    </w:p>
    <w:p w:rsidR="00D7608C" w:rsidRPr="00D7608C" w:rsidRDefault="00D7608C" w:rsidP="00D7608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 пришел к выводу, что процедура торгов была продолжена законно; а действия Карельского УФАС России, отказавшегося отменять торги по продаже имущества Медвежьегорского молокозавода, правомерны.</w:t>
      </w:r>
    </w:p>
    <w:p w:rsidR="00D7608C" w:rsidRPr="000F01E7" w:rsidRDefault="00D7608C" w:rsidP="00D7608C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F01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29 декабря 2018 года имущественный комплекс был реализован посредством торгов в форме публичного предложения за 43 529 400 рублей.</w:t>
      </w:r>
    </w:p>
    <w:p w:rsidR="00D7608C" w:rsidRPr="00D7608C" w:rsidRDefault="00D7608C" w:rsidP="00D7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1DD" w:rsidRDefault="001171DD" w:rsidP="001171DD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32"/>
          <w:szCs w:val="26"/>
          <w:u w:val="single"/>
          <w:lang w:eastAsia="ru-RU"/>
        </w:rPr>
      </w:pPr>
    </w:p>
    <w:p w:rsidR="00D7608C" w:rsidRPr="001171DD" w:rsidRDefault="00D7608C" w:rsidP="001171DD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32"/>
          <w:szCs w:val="26"/>
          <w:u w:val="single"/>
          <w:lang w:eastAsia="ru-RU"/>
        </w:rPr>
      </w:pPr>
      <w:r w:rsidRPr="001171DD">
        <w:rPr>
          <w:rFonts w:ascii="Times New Roman" w:eastAsia="Times New Roman" w:hAnsi="Times New Roman" w:cs="Times New Roman"/>
          <w:b/>
          <w:sz w:val="32"/>
          <w:szCs w:val="26"/>
          <w:u w:val="single"/>
          <w:lang w:eastAsia="ru-RU"/>
        </w:rPr>
        <w:lastRenderedPageBreak/>
        <w:t xml:space="preserve">Контроль в сфере  </w:t>
      </w:r>
      <w:proofErr w:type="spellStart"/>
      <w:r w:rsidRPr="001171DD">
        <w:rPr>
          <w:rFonts w:ascii="Times New Roman" w:eastAsia="Times New Roman" w:hAnsi="Times New Roman" w:cs="Times New Roman"/>
          <w:b/>
          <w:sz w:val="32"/>
          <w:szCs w:val="26"/>
          <w:u w:val="single"/>
          <w:lang w:eastAsia="ru-RU"/>
        </w:rPr>
        <w:t>госзакупок</w:t>
      </w:r>
      <w:proofErr w:type="spellEnd"/>
      <w:r w:rsidRPr="001171DD">
        <w:rPr>
          <w:rFonts w:ascii="Times New Roman" w:eastAsia="Times New Roman" w:hAnsi="Times New Roman" w:cs="Times New Roman"/>
          <w:b/>
          <w:sz w:val="32"/>
          <w:szCs w:val="26"/>
          <w:u w:val="single"/>
          <w:lang w:eastAsia="ru-RU"/>
        </w:rPr>
        <w:t xml:space="preserve"> в  2018 году:</w:t>
      </w:r>
    </w:p>
    <w:p w:rsidR="00D7608C" w:rsidRPr="00D7608C" w:rsidRDefault="00D7608C" w:rsidP="00D7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1E7" w:rsidRDefault="00D7608C" w:rsidP="00D7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12 месяцев  2018 года в 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Карельское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</w:t>
      </w:r>
      <w:r w:rsidR="000F0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поступила  </w:t>
      </w:r>
      <w:r w:rsidRPr="000F0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331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жалоба  (2017 год – 342) на действия Заказчиков (федеральных органов исполнительной власти,  органов исполнительной власти Республики Карелия, органов местного самоуправления</w:t>
      </w:r>
      <w:r w:rsidR="000F01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608C" w:rsidRPr="00D7608C" w:rsidRDefault="00D7608C" w:rsidP="00D76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Признаны обоснованными  - 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95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(2017 год - 79) По результатам рассмотрения жалоб выдано и исполнено 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76 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предписаний, все предписания  исполнены (в 2017 году - 103).</w:t>
      </w:r>
    </w:p>
    <w:p w:rsidR="00D7608C" w:rsidRPr="00D7608C" w:rsidRDefault="00D7608C" w:rsidP="00D7608C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часто встречающиеся нарушения:</w:t>
      </w:r>
    </w:p>
    <w:p w:rsidR="00D7608C" w:rsidRPr="00D7608C" w:rsidRDefault="00D7608C" w:rsidP="00D7608C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утверждение  документации по торгам с нарушением; </w:t>
      </w:r>
    </w:p>
    <w:p w:rsidR="00D7608C" w:rsidRPr="00D7608C" w:rsidRDefault="00D7608C" w:rsidP="00D760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необоснованный отказ  в допуске  при рассмотрении   1 и  2 частей  заявок на участие в электронном  аукционе;</w:t>
      </w:r>
    </w:p>
    <w:p w:rsidR="00D7608C" w:rsidRPr="00D7608C" w:rsidRDefault="00D7608C" w:rsidP="00D7608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нарушения при  размещении  размещения информации </w:t>
      </w:r>
      <w:r w:rsidR="000F0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единой информационной системе</w:t>
      </w:r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в </w:t>
      </w:r>
      <w:proofErr w:type="spellStart"/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т.ч</w:t>
      </w:r>
      <w:proofErr w:type="spellEnd"/>
      <w:r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нарушение сроков  размещения такой информации.</w:t>
      </w:r>
    </w:p>
    <w:p w:rsidR="00D7608C" w:rsidRPr="00D7608C" w:rsidRDefault="00D7608C" w:rsidP="00D7608C">
      <w:pPr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7608C" w:rsidRPr="00D7608C" w:rsidRDefault="00D56E00" w:rsidP="00D7608C">
      <w:pPr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Пример:</w:t>
      </w:r>
      <w:r w:rsidR="00D7608C"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(закупка  «внедорожника»): </w:t>
      </w:r>
    </w:p>
    <w:p w:rsidR="00D7608C" w:rsidRPr="00D7608C" w:rsidRDefault="00D7608C" w:rsidP="00D7608C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Карельского УФАС России поступила жалоба Регионального отделения </w:t>
      </w:r>
      <w:proofErr w:type="spell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Общероссйиского</w:t>
      </w:r>
      <w:proofErr w:type="spell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движения «Народный фронт «За Россию» в Республике Карелия на действия заказчика – Администрации </w:t>
      </w:r>
      <w:proofErr w:type="spell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Кааламского</w:t>
      </w:r>
      <w:proofErr w:type="spell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разместившего закупку путем проведения электронного аукциона на приобретение автомобиля. Начальная (максимальная) цена контракта составила 1 650 000 рублей. При рассмотрении жалобы в действиях заказчика установлено нарушение пункта 1 части 1 статьи 33 Закона о контрактной системе и содержатся признаки состава административного правонарушения, предусмотренного частью 4.2 статьи 7.30 Кодекса Российской Федерации об административных правонарушениях. Заказчиком были превышены требования о нормировании при установлении начальной (максимальной) цены контракта, а также в части описания объекта закупки. Заказчик на рассмотрение жалобы не смог представить эквивалентный товар, тем самым допустив при установлении технических характеристик автомобиля ограничение количества участников закупки. В целях устранения вышеуказанного нарушения, Комиссия Карельского УФАС России выдала обязательное для исполнения предписание об устранении нарушений законодательства о контрактной системе путем аннулирования закупки. Данное предписание исполнено Администрацией </w:t>
      </w:r>
      <w:proofErr w:type="spell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Кааламского</w:t>
      </w:r>
      <w:proofErr w:type="spell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установленный срок. Кроме того, в рамках проведенной внеплановой проверки при рассмотрении жалобы было выявлено нарушение порядка обоснования начальной (максимальной) цены контракта, в связи с чем, материалы проверки были направлены в Контрольно-счетный комитет Сортавальского муниципального района для осуществления контроля в части своей компетенции. В настоящее время решается вопрос о привлечении Заказчика к административной ответственности. За утверждение документации об аукционе с нарушением </w:t>
      </w:r>
      <w:proofErr w:type="gramStart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требований, предусмотренных законодательством Российской Федерации о контрактной системе в сфере закупок частью 4.2 статьи 7.30 КоАП РФ предусмотрена</w:t>
      </w:r>
      <w:proofErr w:type="gramEnd"/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административная ответственность в виде наложения штрафа в размере трех тысяч рублей.</w:t>
      </w:r>
    </w:p>
    <w:p w:rsidR="00D7608C" w:rsidRPr="00D7608C" w:rsidRDefault="00D7608C" w:rsidP="00D7608C">
      <w:pPr>
        <w:autoSpaceDE w:val="0"/>
        <w:autoSpaceDN w:val="0"/>
        <w:adjustRightInd w:val="0"/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08C" w:rsidRPr="001171DD" w:rsidRDefault="00D7608C" w:rsidP="001171DD">
      <w:pPr>
        <w:spacing w:after="0" w:line="240" w:lineRule="auto"/>
        <w:ind w:right="-283" w:firstLine="567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171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Работа по ведению реестра недобросовестных поставщиков</w:t>
      </w:r>
    </w:p>
    <w:p w:rsidR="00D7608C" w:rsidRPr="00D7608C" w:rsidRDefault="00D7608C" w:rsidP="00D7608C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lang w:eastAsia="ru-RU"/>
        </w:rPr>
      </w:pPr>
    </w:p>
    <w:p w:rsidR="00D7608C" w:rsidRPr="00D7608C" w:rsidRDefault="00D7608C" w:rsidP="00D7608C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76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2018 год от государственных и муниципальных заказчиков в Карельское УФАС России поступило  </w:t>
      </w:r>
      <w:r w:rsidRPr="000F01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96 </w:t>
      </w:r>
      <w:r w:rsidRPr="00D76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(2017 год -</w:t>
      </w:r>
      <w:r w:rsidRPr="000F01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107)</w:t>
      </w:r>
      <w:r w:rsidRPr="00D76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обращений о включении в реестр недобросовестных поставщиков (далее – </w:t>
      </w:r>
      <w:r w:rsidRPr="00D760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РНП</w:t>
      </w:r>
      <w:r w:rsidRPr="00D76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участников закупок, уклонившихся от заключения контракта, о поставщиках (исполнителях, подрядчиках), с которыми государственные или муниципальные контракты были расторгнуты по решению суда, а также в одностороннем порядке. </w:t>
      </w:r>
      <w:proofErr w:type="gramEnd"/>
    </w:p>
    <w:p w:rsidR="00D7608C" w:rsidRPr="00D7608C" w:rsidRDefault="00D7608C" w:rsidP="00D7608C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данным обращениям в </w:t>
      </w:r>
      <w:r w:rsidRPr="00D760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РНП</w:t>
      </w:r>
      <w:r w:rsidRPr="00D76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были включены </w:t>
      </w:r>
      <w:r w:rsidRPr="000F01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32</w:t>
      </w:r>
      <w:r w:rsidRPr="00D76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 – 23</w:t>
      </w:r>
      <w:r w:rsidRPr="00D76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юридических лиц</w:t>
      </w:r>
      <w:r w:rsidR="000F01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76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7608C" w:rsidRPr="00D7608C" w:rsidRDefault="00D7608C" w:rsidP="00D7608C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D760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Включение в реестр недобросовестных поставщиков влечет за собой </w:t>
      </w:r>
      <w:r w:rsidRPr="00D7608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лишение права для участника  в течение 2 лет участвовать в </w:t>
      </w:r>
      <w:proofErr w:type="spellStart"/>
      <w:r w:rsidRPr="00D7608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госзакупках</w:t>
      </w:r>
      <w:proofErr w:type="spellEnd"/>
      <w:r w:rsidRPr="00D7608C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 xml:space="preserve">. </w:t>
      </w:r>
    </w:p>
    <w:p w:rsidR="00D7608C" w:rsidRPr="00D7608C" w:rsidRDefault="00D7608C" w:rsidP="00D7608C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D7608C" w:rsidRPr="00D7608C" w:rsidRDefault="00BD7335" w:rsidP="00D7608C">
      <w:pPr>
        <w:spacing w:after="0" w:line="240" w:lineRule="auto"/>
        <w:ind w:right="-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Пример</w:t>
      </w:r>
      <w:r w:rsidR="00D7608C" w:rsidRPr="00D760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D7608C"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608C"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D7608C"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Карельское</w:t>
      </w:r>
      <w:proofErr w:type="gramEnd"/>
      <w:r w:rsidR="00D7608C"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рассмотрело сведения, представленные МУП «Петрозаводский городской информационный центр» в отношении ИП Панфилова А.В.  (г. Петрозаводск) для включения в реестр недобросовестных поставщиков. Согласно представленным сведениям между Заказчиком и Индивидуальным предпринимателем был заключен муниципальный контракт на оказание услуг по уборке мест общего пользования (подъездов) в домах (ул. </w:t>
      </w:r>
      <w:proofErr w:type="gramStart"/>
      <w:r w:rsidR="00D7608C"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Беломорская</w:t>
      </w:r>
      <w:proofErr w:type="gramEnd"/>
      <w:r w:rsidR="00D7608C"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Загородная). </w:t>
      </w:r>
      <w:r w:rsidR="00D7608C"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Изложенные ИП Панфиловым А.В. причины неоказания услуг не являются возникшими вследствие неопределимой силы. Более того, ИП Панфилов А.В. взял на себя обязательства по уборке мест общего пользования в двух многоквартирных домах, при этом, </w:t>
      </w:r>
      <w:proofErr w:type="gramStart"/>
      <w:r w:rsidR="00D7608C"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доказательств</w:t>
      </w:r>
      <w:proofErr w:type="gramEnd"/>
      <w:r w:rsidR="00D7608C" w:rsidRPr="00D76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препятствующих оказанию услуг в многоквартирном</w:t>
      </w:r>
      <w:r w:rsidR="00D7608C" w:rsidRPr="00D7608C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 доме по ул. Загородной, не представил. </w:t>
      </w:r>
      <w:r w:rsidR="00D7608C" w:rsidRPr="00D760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нарушением ИП Панфиловым А.В. условий исполнения контракта, Заказчик расторг государственный контракт в одностороннем порядке.</w:t>
      </w:r>
    </w:p>
    <w:p w:rsidR="00D7608C" w:rsidRPr="00D7608C" w:rsidRDefault="00D7608C" w:rsidP="00D760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7608C">
        <w:rPr>
          <w:rFonts w:ascii="Times New Roman" w:eastAsia="Calibri" w:hAnsi="Times New Roman" w:cs="Times New Roman"/>
          <w:sz w:val="26"/>
          <w:szCs w:val="26"/>
        </w:rPr>
        <w:t xml:space="preserve">Решением Комиссии Карельского УФАС России </w:t>
      </w:r>
      <w:r w:rsidRPr="00D7608C">
        <w:rPr>
          <w:rFonts w:ascii="Times New Roman" w:eastAsia="Calibri" w:hAnsi="Times New Roman" w:cs="Times New Roman"/>
          <w:b/>
          <w:sz w:val="26"/>
          <w:szCs w:val="26"/>
        </w:rPr>
        <w:t>сведения в отношении ИП Панфилова А.</w:t>
      </w:r>
      <w:proofErr w:type="gramStart"/>
      <w:r w:rsidRPr="00D7608C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  <w:r w:rsidRPr="00D7608C">
        <w:rPr>
          <w:rFonts w:ascii="Times New Roman" w:eastAsia="Calibri" w:hAnsi="Times New Roman" w:cs="Times New Roman"/>
          <w:b/>
          <w:sz w:val="26"/>
          <w:szCs w:val="26"/>
        </w:rPr>
        <w:t xml:space="preserve"> включены в реестр недобросовестных поставщиков.</w:t>
      </w:r>
    </w:p>
    <w:p w:rsidR="00D7608C" w:rsidRPr="00D7608C" w:rsidRDefault="00D7608C" w:rsidP="00D760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D7608C" w:rsidRPr="00D7608C" w:rsidSect="00D760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61" w:rsidRDefault="00230D61" w:rsidP="00D7608C">
      <w:pPr>
        <w:spacing w:after="0" w:line="240" w:lineRule="auto"/>
      </w:pPr>
      <w:r>
        <w:separator/>
      </w:r>
    </w:p>
  </w:endnote>
  <w:endnote w:type="continuationSeparator" w:id="0">
    <w:p w:rsidR="00230D61" w:rsidRDefault="00230D61" w:rsidP="00D7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D3" w:rsidRDefault="00ED4BD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000098"/>
      <w:docPartObj>
        <w:docPartGallery w:val="Page Numbers (Bottom of Page)"/>
        <w:docPartUnique/>
      </w:docPartObj>
    </w:sdtPr>
    <w:sdtEndPr/>
    <w:sdtContent>
      <w:p w:rsidR="00D7608C" w:rsidRDefault="00D7608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88E">
          <w:rPr>
            <w:noProof/>
          </w:rPr>
          <w:t>6</w:t>
        </w:r>
        <w:r>
          <w:fldChar w:fldCharType="end"/>
        </w:r>
      </w:p>
    </w:sdtContent>
  </w:sdt>
  <w:p w:rsidR="00D7608C" w:rsidRDefault="00D7608C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D3" w:rsidRDefault="00ED4BD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61" w:rsidRDefault="00230D61" w:rsidP="00D7608C">
      <w:pPr>
        <w:spacing w:after="0" w:line="240" w:lineRule="auto"/>
      </w:pPr>
      <w:r>
        <w:separator/>
      </w:r>
    </w:p>
  </w:footnote>
  <w:footnote w:type="continuationSeparator" w:id="0">
    <w:p w:rsidR="00230D61" w:rsidRDefault="00230D61" w:rsidP="00D7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D3" w:rsidRDefault="00ED4BD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D3" w:rsidRDefault="00ED4BD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D3" w:rsidRDefault="00ED4B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66D"/>
    <w:multiLevelType w:val="hybridMultilevel"/>
    <w:tmpl w:val="4764394E"/>
    <w:lvl w:ilvl="0" w:tplc="4B56AC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1D7463E"/>
    <w:multiLevelType w:val="hybridMultilevel"/>
    <w:tmpl w:val="04F468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F73CDB"/>
    <w:multiLevelType w:val="hybridMultilevel"/>
    <w:tmpl w:val="F8380F14"/>
    <w:lvl w:ilvl="0" w:tplc="1258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A276F"/>
    <w:multiLevelType w:val="hybridMultilevel"/>
    <w:tmpl w:val="7B6C6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5904"/>
    <w:multiLevelType w:val="hybridMultilevel"/>
    <w:tmpl w:val="7A3A655A"/>
    <w:lvl w:ilvl="0" w:tplc="BB902D40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D676D08"/>
    <w:multiLevelType w:val="hybridMultilevel"/>
    <w:tmpl w:val="24AEA5DE"/>
    <w:lvl w:ilvl="0" w:tplc="B01EEB4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FFB4E46"/>
    <w:multiLevelType w:val="multilevel"/>
    <w:tmpl w:val="563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438B8"/>
    <w:multiLevelType w:val="singleLevel"/>
    <w:tmpl w:val="8E7CABE8"/>
    <w:lvl w:ilvl="0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</w:lvl>
  </w:abstractNum>
  <w:abstractNum w:abstractNumId="8">
    <w:nsid w:val="15871384"/>
    <w:multiLevelType w:val="hybridMultilevel"/>
    <w:tmpl w:val="B18AA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76C69"/>
    <w:multiLevelType w:val="hybridMultilevel"/>
    <w:tmpl w:val="B562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E571A"/>
    <w:multiLevelType w:val="hybridMultilevel"/>
    <w:tmpl w:val="86481AB8"/>
    <w:lvl w:ilvl="0" w:tplc="61B27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A54F9"/>
    <w:multiLevelType w:val="hybridMultilevel"/>
    <w:tmpl w:val="2F508CE6"/>
    <w:lvl w:ilvl="0" w:tplc="0B0AD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9370FD"/>
    <w:multiLevelType w:val="multilevel"/>
    <w:tmpl w:val="12128F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3D1159D"/>
    <w:multiLevelType w:val="hybridMultilevel"/>
    <w:tmpl w:val="F76C6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00C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007A89"/>
    <w:multiLevelType w:val="hybridMultilevel"/>
    <w:tmpl w:val="335A528C"/>
    <w:lvl w:ilvl="0" w:tplc="D2EE7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62EC2"/>
    <w:multiLevelType w:val="hybridMultilevel"/>
    <w:tmpl w:val="20AE2752"/>
    <w:lvl w:ilvl="0" w:tplc="B01EE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02168"/>
    <w:multiLevelType w:val="hybridMultilevel"/>
    <w:tmpl w:val="2ABA8460"/>
    <w:lvl w:ilvl="0" w:tplc="E2AEF2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1AC19A5"/>
    <w:multiLevelType w:val="hybridMultilevel"/>
    <w:tmpl w:val="8A161736"/>
    <w:lvl w:ilvl="0" w:tplc="5D2A98DA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D34127F"/>
    <w:multiLevelType w:val="multilevel"/>
    <w:tmpl w:val="860279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A523BAA"/>
    <w:multiLevelType w:val="hybridMultilevel"/>
    <w:tmpl w:val="D24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306C2"/>
    <w:multiLevelType w:val="multilevel"/>
    <w:tmpl w:val="6CF8F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1356AFB"/>
    <w:multiLevelType w:val="multilevel"/>
    <w:tmpl w:val="DC02E0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61932179"/>
    <w:multiLevelType w:val="hybridMultilevel"/>
    <w:tmpl w:val="B33A4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AF4934"/>
    <w:multiLevelType w:val="multilevel"/>
    <w:tmpl w:val="32C28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930CC7"/>
    <w:multiLevelType w:val="hybridMultilevel"/>
    <w:tmpl w:val="A46EB7C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504EFD"/>
    <w:multiLevelType w:val="hybridMultilevel"/>
    <w:tmpl w:val="C3A065F6"/>
    <w:lvl w:ilvl="0" w:tplc="06FA1A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9912E7F"/>
    <w:multiLevelType w:val="hybridMultilevel"/>
    <w:tmpl w:val="134462CC"/>
    <w:lvl w:ilvl="0" w:tplc="C866A12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F50D77"/>
    <w:multiLevelType w:val="hybridMultilevel"/>
    <w:tmpl w:val="458A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F40FE"/>
    <w:multiLevelType w:val="hybridMultilevel"/>
    <w:tmpl w:val="AE905C7A"/>
    <w:lvl w:ilvl="0" w:tplc="B72A4634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>
    <w:nsid w:val="7A7E73FE"/>
    <w:multiLevelType w:val="hybridMultilevel"/>
    <w:tmpl w:val="59CC60EE"/>
    <w:lvl w:ilvl="0" w:tplc="E2AE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4"/>
  </w:num>
  <w:num w:numId="5">
    <w:abstractNumId w:val="30"/>
  </w:num>
  <w:num w:numId="6">
    <w:abstractNumId w:val="0"/>
  </w:num>
  <w:num w:numId="7">
    <w:abstractNumId w:val="10"/>
  </w:num>
  <w:num w:numId="8">
    <w:abstractNumId w:val="28"/>
  </w:num>
  <w:num w:numId="9">
    <w:abstractNumId w:val="18"/>
  </w:num>
  <w:num w:numId="10">
    <w:abstractNumId w:val="7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26"/>
  </w:num>
  <w:num w:numId="16">
    <w:abstractNumId w:val="8"/>
  </w:num>
  <w:num w:numId="17">
    <w:abstractNumId w:val="24"/>
  </w:num>
  <w:num w:numId="18">
    <w:abstractNumId w:val="21"/>
  </w:num>
  <w:num w:numId="19">
    <w:abstractNumId w:val="15"/>
  </w:num>
  <w:num w:numId="20">
    <w:abstractNumId w:val="23"/>
  </w:num>
  <w:num w:numId="21">
    <w:abstractNumId w:val="19"/>
  </w:num>
  <w:num w:numId="22">
    <w:abstractNumId w:val="11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31"/>
  </w:num>
  <w:num w:numId="28">
    <w:abstractNumId w:val="29"/>
  </w:num>
  <w:num w:numId="29">
    <w:abstractNumId w:val="13"/>
  </w:num>
  <w:num w:numId="30">
    <w:abstractNumId w:val="6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2A"/>
    <w:rsid w:val="0005235C"/>
    <w:rsid w:val="0006139F"/>
    <w:rsid w:val="00081956"/>
    <w:rsid w:val="000D7C72"/>
    <w:rsid w:val="000E6336"/>
    <w:rsid w:val="000E7FE2"/>
    <w:rsid w:val="000F01E7"/>
    <w:rsid w:val="00114A80"/>
    <w:rsid w:val="001171DD"/>
    <w:rsid w:val="001263F5"/>
    <w:rsid w:val="00134A5A"/>
    <w:rsid w:val="00145A03"/>
    <w:rsid w:val="00183AC3"/>
    <w:rsid w:val="001B31FD"/>
    <w:rsid w:val="001C11D9"/>
    <w:rsid w:val="001F44C6"/>
    <w:rsid w:val="001F538D"/>
    <w:rsid w:val="00230D61"/>
    <w:rsid w:val="00235B56"/>
    <w:rsid w:val="002411FB"/>
    <w:rsid w:val="00272D41"/>
    <w:rsid w:val="00284F3B"/>
    <w:rsid w:val="002B1E11"/>
    <w:rsid w:val="002C5765"/>
    <w:rsid w:val="003259B2"/>
    <w:rsid w:val="003469AB"/>
    <w:rsid w:val="00373A69"/>
    <w:rsid w:val="003D4C15"/>
    <w:rsid w:val="003D69DD"/>
    <w:rsid w:val="003E265F"/>
    <w:rsid w:val="00406671"/>
    <w:rsid w:val="00430474"/>
    <w:rsid w:val="004500AE"/>
    <w:rsid w:val="00471274"/>
    <w:rsid w:val="004C49B3"/>
    <w:rsid w:val="004F44AA"/>
    <w:rsid w:val="005B73CA"/>
    <w:rsid w:val="005E2566"/>
    <w:rsid w:val="006061B9"/>
    <w:rsid w:val="006213D9"/>
    <w:rsid w:val="00642BF6"/>
    <w:rsid w:val="006C1EE1"/>
    <w:rsid w:val="006C317A"/>
    <w:rsid w:val="006E40BB"/>
    <w:rsid w:val="00700736"/>
    <w:rsid w:val="00701537"/>
    <w:rsid w:val="00705389"/>
    <w:rsid w:val="00716828"/>
    <w:rsid w:val="00740B92"/>
    <w:rsid w:val="0075688E"/>
    <w:rsid w:val="00773D28"/>
    <w:rsid w:val="007756C5"/>
    <w:rsid w:val="007766C5"/>
    <w:rsid w:val="007916CC"/>
    <w:rsid w:val="00793D15"/>
    <w:rsid w:val="007D6199"/>
    <w:rsid w:val="007E7802"/>
    <w:rsid w:val="007F5C40"/>
    <w:rsid w:val="008138F0"/>
    <w:rsid w:val="00820FB8"/>
    <w:rsid w:val="00852ACC"/>
    <w:rsid w:val="008B7FCA"/>
    <w:rsid w:val="008C04CF"/>
    <w:rsid w:val="008C25D2"/>
    <w:rsid w:val="008D0B89"/>
    <w:rsid w:val="008D64CF"/>
    <w:rsid w:val="008E4342"/>
    <w:rsid w:val="0090622F"/>
    <w:rsid w:val="00934D17"/>
    <w:rsid w:val="00964794"/>
    <w:rsid w:val="009A5CC5"/>
    <w:rsid w:val="009B55DC"/>
    <w:rsid w:val="009C4041"/>
    <w:rsid w:val="009F57A0"/>
    <w:rsid w:val="00A11D3F"/>
    <w:rsid w:val="00A1641B"/>
    <w:rsid w:val="00A25D91"/>
    <w:rsid w:val="00A851DD"/>
    <w:rsid w:val="00AC5D56"/>
    <w:rsid w:val="00AC7556"/>
    <w:rsid w:val="00AF1B8F"/>
    <w:rsid w:val="00B02408"/>
    <w:rsid w:val="00B04B8D"/>
    <w:rsid w:val="00B23B1B"/>
    <w:rsid w:val="00B3625B"/>
    <w:rsid w:val="00B3734F"/>
    <w:rsid w:val="00B713EA"/>
    <w:rsid w:val="00B83056"/>
    <w:rsid w:val="00B94636"/>
    <w:rsid w:val="00B96888"/>
    <w:rsid w:val="00BD7335"/>
    <w:rsid w:val="00C2082A"/>
    <w:rsid w:val="00C80F2F"/>
    <w:rsid w:val="00CD01EE"/>
    <w:rsid w:val="00D0605C"/>
    <w:rsid w:val="00D21FB8"/>
    <w:rsid w:val="00D56E00"/>
    <w:rsid w:val="00D7608C"/>
    <w:rsid w:val="00D815F0"/>
    <w:rsid w:val="00D87E40"/>
    <w:rsid w:val="00DA3F14"/>
    <w:rsid w:val="00DF3618"/>
    <w:rsid w:val="00DF38EC"/>
    <w:rsid w:val="00E1738B"/>
    <w:rsid w:val="00E37619"/>
    <w:rsid w:val="00E437BC"/>
    <w:rsid w:val="00E5516C"/>
    <w:rsid w:val="00E61BB5"/>
    <w:rsid w:val="00E96073"/>
    <w:rsid w:val="00EC1F75"/>
    <w:rsid w:val="00EC5A60"/>
    <w:rsid w:val="00ED4BD3"/>
    <w:rsid w:val="00EE1EFC"/>
    <w:rsid w:val="00EE5E3A"/>
    <w:rsid w:val="00F34E9A"/>
    <w:rsid w:val="00F645CD"/>
    <w:rsid w:val="00F660BD"/>
    <w:rsid w:val="00F668DF"/>
    <w:rsid w:val="00FA6253"/>
    <w:rsid w:val="00FB35D9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2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7608C"/>
    <w:pPr>
      <w:keepNext/>
      <w:spacing w:after="0" w:line="240" w:lineRule="auto"/>
      <w:ind w:left="5103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60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60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608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208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082A"/>
    <w:rPr>
      <w:i/>
      <w:iCs/>
    </w:rPr>
  </w:style>
  <w:style w:type="paragraph" w:styleId="a6">
    <w:name w:val="List Paragraph"/>
    <w:basedOn w:val="a"/>
    <w:uiPriority w:val="34"/>
    <w:qFormat/>
    <w:rsid w:val="00793D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7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760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6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60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6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608C"/>
  </w:style>
  <w:style w:type="paragraph" w:styleId="a9">
    <w:name w:val="Body Text Indent"/>
    <w:basedOn w:val="a"/>
    <w:link w:val="aa"/>
    <w:rsid w:val="00D7608C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60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760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7608C"/>
  </w:style>
  <w:style w:type="paragraph" w:styleId="23">
    <w:name w:val="List 2"/>
    <w:basedOn w:val="a"/>
    <w:rsid w:val="00D760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Bullet"/>
    <w:basedOn w:val="a"/>
    <w:autoRedefine/>
    <w:rsid w:val="00D7608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rsid w:val="00D760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Bullet 3"/>
    <w:basedOn w:val="a"/>
    <w:autoRedefine/>
    <w:rsid w:val="00D760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List Continue 2"/>
    <w:basedOn w:val="a"/>
    <w:rsid w:val="00D7608C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List Continue 3"/>
    <w:basedOn w:val="a"/>
    <w:rsid w:val="00D7608C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D7608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D760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rsid w:val="00D760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D760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2">
    <w:name w:val="Название Знак"/>
    <w:basedOn w:val="a0"/>
    <w:link w:val="af1"/>
    <w:rsid w:val="00D7608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footnote text"/>
    <w:basedOn w:val="a"/>
    <w:link w:val="af4"/>
    <w:semiHidden/>
    <w:rsid w:val="00D7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76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7608C"/>
    <w:rPr>
      <w:vertAlign w:val="superscript"/>
    </w:rPr>
  </w:style>
  <w:style w:type="paragraph" w:styleId="af6">
    <w:name w:val="Block Text"/>
    <w:basedOn w:val="a"/>
    <w:rsid w:val="00D7608C"/>
    <w:pPr>
      <w:spacing w:after="0" w:line="240" w:lineRule="auto"/>
      <w:ind w:left="-45" w:right="-124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7">
    <w:name w:val="footer"/>
    <w:basedOn w:val="a"/>
    <w:link w:val="af8"/>
    <w:uiPriority w:val="99"/>
    <w:rsid w:val="00D760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D760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D76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List"/>
    <w:basedOn w:val="a"/>
    <w:rsid w:val="00D760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List 3"/>
    <w:basedOn w:val="a"/>
    <w:rsid w:val="00D760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4"/>
    <w:basedOn w:val="a"/>
    <w:rsid w:val="00D760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Date"/>
    <w:basedOn w:val="a"/>
    <w:next w:val="a"/>
    <w:link w:val="afb"/>
    <w:rsid w:val="00D76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Дата Знак"/>
    <w:basedOn w:val="a0"/>
    <w:link w:val="afa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link w:val="afd"/>
    <w:qFormat/>
    <w:rsid w:val="00D7608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D7608C"/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FollowedHyperlink"/>
    <w:rsid w:val="00D7608C"/>
    <w:rPr>
      <w:color w:val="800080"/>
      <w:u w:val="single"/>
    </w:rPr>
  </w:style>
  <w:style w:type="table" w:styleId="aff">
    <w:name w:val="Table Grid"/>
    <w:basedOn w:val="a1"/>
    <w:rsid w:val="00D7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No Spacing"/>
    <w:uiPriority w:val="1"/>
    <w:qFormat/>
    <w:rsid w:val="00D760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6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rsid w:val="00D7608C"/>
    <w:rPr>
      <w:sz w:val="18"/>
      <w:szCs w:val="18"/>
    </w:rPr>
  </w:style>
  <w:style w:type="character" w:customStyle="1" w:styleId="42">
    <w:name w:val="Знак Знак4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enu3br1">
    <w:name w:val="menu3br1"/>
    <w:rsid w:val="00D7608C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38">
    <w:name w:val="Знак Знак3"/>
    <w:rsid w:val="00D7608C"/>
    <w:rPr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D760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1">
    <w:name w:val="Font Style11"/>
    <w:uiPriority w:val="99"/>
    <w:rsid w:val="00D7608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D7608C"/>
    <w:rPr>
      <w:rFonts w:ascii="Times New Roman" w:hAnsi="Times New Roman" w:cs="Times New Roman"/>
      <w:sz w:val="22"/>
      <w:szCs w:val="22"/>
    </w:rPr>
  </w:style>
  <w:style w:type="character" w:styleId="aff2">
    <w:name w:val="Strong"/>
    <w:uiPriority w:val="22"/>
    <w:qFormat/>
    <w:rsid w:val="00D7608C"/>
    <w:rPr>
      <w:b/>
      <w:bCs/>
    </w:rPr>
  </w:style>
  <w:style w:type="character" w:customStyle="1" w:styleId="FontStyle35">
    <w:name w:val="Font Style35"/>
    <w:uiPriority w:val="99"/>
    <w:rsid w:val="00D7608C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76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pple-converted-space">
    <w:name w:val="apple-converted-space"/>
    <w:rsid w:val="00D7608C"/>
  </w:style>
  <w:style w:type="paragraph" w:customStyle="1" w:styleId="Style1">
    <w:name w:val="Style1"/>
    <w:basedOn w:val="a"/>
    <w:rsid w:val="00D76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7608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Textbody">
    <w:name w:val="Text body"/>
    <w:basedOn w:val="a"/>
    <w:rsid w:val="00D7608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f3">
    <w:name w:val="Основной текст_"/>
    <w:link w:val="12"/>
    <w:rsid w:val="00D7608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3"/>
    <w:rsid w:val="00D7608C"/>
    <w:pPr>
      <w:shd w:val="clear" w:color="auto" w:fill="FFFFFF"/>
      <w:spacing w:after="180" w:line="566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aff4">
    <w:name w:val="Основной текст + Полужирный"/>
    <w:aliases w:val="Интервал 0 pt"/>
    <w:rsid w:val="00D7608C"/>
    <w:rPr>
      <w:rFonts w:ascii="Tahoma" w:hAnsi="Tahoma"/>
      <w:b/>
      <w:spacing w:val="0"/>
      <w:sz w:val="23"/>
      <w:shd w:val="clear" w:color="auto" w:fill="FFFFFF"/>
    </w:rPr>
  </w:style>
  <w:style w:type="paragraph" w:customStyle="1" w:styleId="6">
    <w:name w:val="Основной текст6"/>
    <w:basedOn w:val="a"/>
    <w:rsid w:val="00D7608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11pt">
    <w:name w:val="Основной текст + 11 pt"/>
    <w:rsid w:val="00D7608C"/>
    <w:rPr>
      <w:rFonts w:ascii="Times New Roman" w:hAnsi="Times New Roman"/>
      <w:sz w:val="22"/>
      <w:shd w:val="clear" w:color="auto" w:fill="FFFFFF"/>
    </w:rPr>
  </w:style>
  <w:style w:type="paragraph" w:customStyle="1" w:styleId="28">
    <w:name w:val="Основной текст2"/>
    <w:basedOn w:val="a"/>
    <w:rsid w:val="00D7608C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3">
    <w:name w:val="Основной текст4"/>
    <w:basedOn w:val="a"/>
    <w:rsid w:val="00D7608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customStyle="1" w:styleId="8">
    <w:name w:val="Основной текст8"/>
    <w:basedOn w:val="a"/>
    <w:rsid w:val="00D7608C"/>
    <w:pPr>
      <w:shd w:val="clear" w:color="auto" w:fill="FFFFFF"/>
      <w:spacing w:before="180" w:after="180" w:line="293" w:lineRule="exact"/>
    </w:pPr>
    <w:rPr>
      <w:rFonts w:ascii="Tahoma" w:eastAsia="Times New Roman" w:hAnsi="Tahoma" w:cs="Tahoma"/>
      <w:spacing w:val="10"/>
      <w:sz w:val="24"/>
      <w:szCs w:val="24"/>
      <w:lang w:val="ru" w:eastAsia="ru-RU"/>
    </w:rPr>
  </w:style>
  <w:style w:type="character" w:customStyle="1" w:styleId="29">
    <w:name w:val="Основной текст (2)_"/>
    <w:link w:val="2a"/>
    <w:rsid w:val="00D7608C"/>
    <w:rPr>
      <w:shd w:val="clear" w:color="auto" w:fill="FFFFFF"/>
    </w:rPr>
  </w:style>
  <w:style w:type="character" w:customStyle="1" w:styleId="2b">
    <w:name w:val="Основной текст (2) + Не полужирный"/>
    <w:rsid w:val="00D760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7608C"/>
    <w:pPr>
      <w:shd w:val="clear" w:color="auto" w:fill="FFFFFF"/>
      <w:spacing w:after="0" w:line="274" w:lineRule="exact"/>
      <w:ind w:firstLine="720"/>
      <w:jc w:val="both"/>
    </w:pPr>
  </w:style>
  <w:style w:type="paragraph" w:customStyle="1" w:styleId="51">
    <w:name w:val="Основной текст5"/>
    <w:basedOn w:val="a"/>
    <w:rsid w:val="00D7608C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onsNormal">
    <w:name w:val="ConsNormal"/>
    <w:rsid w:val="00D76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2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7608C"/>
    <w:pPr>
      <w:keepNext/>
      <w:spacing w:after="0" w:line="240" w:lineRule="auto"/>
      <w:ind w:left="5103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60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60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608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C208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082A"/>
    <w:rPr>
      <w:i/>
      <w:iCs/>
    </w:rPr>
  </w:style>
  <w:style w:type="paragraph" w:styleId="a6">
    <w:name w:val="List Paragraph"/>
    <w:basedOn w:val="a"/>
    <w:uiPriority w:val="34"/>
    <w:qFormat/>
    <w:rsid w:val="00793D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7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760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6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60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6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608C"/>
  </w:style>
  <w:style w:type="paragraph" w:styleId="a9">
    <w:name w:val="Body Text Indent"/>
    <w:basedOn w:val="a"/>
    <w:link w:val="aa"/>
    <w:rsid w:val="00D7608C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60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760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7608C"/>
  </w:style>
  <w:style w:type="paragraph" w:styleId="23">
    <w:name w:val="List 2"/>
    <w:basedOn w:val="a"/>
    <w:rsid w:val="00D7608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Bullet"/>
    <w:basedOn w:val="a"/>
    <w:autoRedefine/>
    <w:rsid w:val="00D7608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rsid w:val="00D760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List Bullet 3"/>
    <w:basedOn w:val="a"/>
    <w:autoRedefine/>
    <w:rsid w:val="00D760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List Continue 2"/>
    <w:basedOn w:val="a"/>
    <w:rsid w:val="00D7608C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List Continue 3"/>
    <w:basedOn w:val="a"/>
    <w:rsid w:val="00D7608C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D7608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D760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rsid w:val="00D760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D760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2">
    <w:name w:val="Название Знак"/>
    <w:basedOn w:val="a0"/>
    <w:link w:val="af1"/>
    <w:rsid w:val="00D7608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footnote text"/>
    <w:basedOn w:val="a"/>
    <w:link w:val="af4"/>
    <w:semiHidden/>
    <w:rsid w:val="00D7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76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7608C"/>
    <w:rPr>
      <w:vertAlign w:val="superscript"/>
    </w:rPr>
  </w:style>
  <w:style w:type="paragraph" w:styleId="af6">
    <w:name w:val="Block Text"/>
    <w:basedOn w:val="a"/>
    <w:rsid w:val="00D7608C"/>
    <w:pPr>
      <w:spacing w:after="0" w:line="240" w:lineRule="auto"/>
      <w:ind w:left="-45" w:right="-124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7">
    <w:name w:val="footer"/>
    <w:basedOn w:val="a"/>
    <w:link w:val="af8"/>
    <w:uiPriority w:val="99"/>
    <w:rsid w:val="00D760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D760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D760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List"/>
    <w:basedOn w:val="a"/>
    <w:rsid w:val="00D7608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List 3"/>
    <w:basedOn w:val="a"/>
    <w:rsid w:val="00D7608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List 4"/>
    <w:basedOn w:val="a"/>
    <w:rsid w:val="00D7608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Date"/>
    <w:basedOn w:val="a"/>
    <w:next w:val="a"/>
    <w:link w:val="afb"/>
    <w:rsid w:val="00D76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Дата Знак"/>
    <w:basedOn w:val="a0"/>
    <w:link w:val="afa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Subtitle"/>
    <w:basedOn w:val="a"/>
    <w:link w:val="afd"/>
    <w:qFormat/>
    <w:rsid w:val="00D7608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D7608C"/>
    <w:rPr>
      <w:rFonts w:ascii="Arial" w:eastAsia="Times New Roman" w:hAnsi="Arial" w:cs="Times New Roman"/>
      <w:sz w:val="24"/>
      <w:szCs w:val="20"/>
      <w:lang w:eastAsia="ru-RU"/>
    </w:rPr>
  </w:style>
  <w:style w:type="character" w:styleId="afe">
    <w:name w:val="FollowedHyperlink"/>
    <w:rsid w:val="00D7608C"/>
    <w:rPr>
      <w:color w:val="800080"/>
      <w:u w:val="single"/>
    </w:rPr>
  </w:style>
  <w:style w:type="table" w:styleId="aff">
    <w:name w:val="Table Grid"/>
    <w:basedOn w:val="a1"/>
    <w:rsid w:val="00D7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No Spacing"/>
    <w:uiPriority w:val="1"/>
    <w:qFormat/>
    <w:rsid w:val="00D760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6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rsid w:val="00D7608C"/>
    <w:rPr>
      <w:sz w:val="18"/>
      <w:szCs w:val="18"/>
    </w:rPr>
  </w:style>
  <w:style w:type="character" w:customStyle="1" w:styleId="42">
    <w:name w:val="Знак Знак4"/>
    <w:rsid w:val="00D760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enu3br1">
    <w:name w:val="menu3br1"/>
    <w:rsid w:val="00D7608C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38">
    <w:name w:val="Знак Знак3"/>
    <w:rsid w:val="00D7608C"/>
    <w:rPr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D760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1">
    <w:name w:val="Font Style11"/>
    <w:uiPriority w:val="99"/>
    <w:rsid w:val="00D7608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D7608C"/>
    <w:rPr>
      <w:rFonts w:ascii="Times New Roman" w:hAnsi="Times New Roman" w:cs="Times New Roman"/>
      <w:sz w:val="22"/>
      <w:szCs w:val="22"/>
    </w:rPr>
  </w:style>
  <w:style w:type="character" w:styleId="aff2">
    <w:name w:val="Strong"/>
    <w:uiPriority w:val="22"/>
    <w:qFormat/>
    <w:rsid w:val="00D7608C"/>
    <w:rPr>
      <w:b/>
      <w:bCs/>
    </w:rPr>
  </w:style>
  <w:style w:type="character" w:customStyle="1" w:styleId="FontStyle35">
    <w:name w:val="Font Style35"/>
    <w:uiPriority w:val="99"/>
    <w:rsid w:val="00D7608C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76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pple-converted-space">
    <w:name w:val="apple-converted-space"/>
    <w:rsid w:val="00D7608C"/>
  </w:style>
  <w:style w:type="paragraph" w:customStyle="1" w:styleId="Style1">
    <w:name w:val="Style1"/>
    <w:basedOn w:val="a"/>
    <w:rsid w:val="00D76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7608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Textbody">
    <w:name w:val="Text body"/>
    <w:basedOn w:val="a"/>
    <w:rsid w:val="00D7608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f3">
    <w:name w:val="Основной текст_"/>
    <w:link w:val="12"/>
    <w:rsid w:val="00D7608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3"/>
    <w:rsid w:val="00D7608C"/>
    <w:pPr>
      <w:shd w:val="clear" w:color="auto" w:fill="FFFFFF"/>
      <w:spacing w:after="180" w:line="566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aff4">
    <w:name w:val="Основной текст + Полужирный"/>
    <w:aliases w:val="Интервал 0 pt"/>
    <w:rsid w:val="00D7608C"/>
    <w:rPr>
      <w:rFonts w:ascii="Tahoma" w:hAnsi="Tahoma"/>
      <w:b/>
      <w:spacing w:val="0"/>
      <w:sz w:val="23"/>
      <w:shd w:val="clear" w:color="auto" w:fill="FFFFFF"/>
    </w:rPr>
  </w:style>
  <w:style w:type="paragraph" w:customStyle="1" w:styleId="6">
    <w:name w:val="Основной текст6"/>
    <w:basedOn w:val="a"/>
    <w:rsid w:val="00D7608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11pt">
    <w:name w:val="Основной текст + 11 pt"/>
    <w:rsid w:val="00D7608C"/>
    <w:rPr>
      <w:rFonts w:ascii="Times New Roman" w:hAnsi="Times New Roman"/>
      <w:sz w:val="22"/>
      <w:shd w:val="clear" w:color="auto" w:fill="FFFFFF"/>
    </w:rPr>
  </w:style>
  <w:style w:type="paragraph" w:customStyle="1" w:styleId="28">
    <w:name w:val="Основной текст2"/>
    <w:basedOn w:val="a"/>
    <w:rsid w:val="00D7608C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43">
    <w:name w:val="Основной текст4"/>
    <w:basedOn w:val="a"/>
    <w:rsid w:val="00D7608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customStyle="1" w:styleId="8">
    <w:name w:val="Основной текст8"/>
    <w:basedOn w:val="a"/>
    <w:rsid w:val="00D7608C"/>
    <w:pPr>
      <w:shd w:val="clear" w:color="auto" w:fill="FFFFFF"/>
      <w:spacing w:before="180" w:after="180" w:line="293" w:lineRule="exact"/>
    </w:pPr>
    <w:rPr>
      <w:rFonts w:ascii="Tahoma" w:eastAsia="Times New Roman" w:hAnsi="Tahoma" w:cs="Tahoma"/>
      <w:spacing w:val="10"/>
      <w:sz w:val="24"/>
      <w:szCs w:val="24"/>
      <w:lang w:val="ru" w:eastAsia="ru-RU"/>
    </w:rPr>
  </w:style>
  <w:style w:type="character" w:customStyle="1" w:styleId="29">
    <w:name w:val="Основной текст (2)_"/>
    <w:link w:val="2a"/>
    <w:rsid w:val="00D7608C"/>
    <w:rPr>
      <w:shd w:val="clear" w:color="auto" w:fill="FFFFFF"/>
    </w:rPr>
  </w:style>
  <w:style w:type="character" w:customStyle="1" w:styleId="2b">
    <w:name w:val="Основной текст (2) + Не полужирный"/>
    <w:rsid w:val="00D760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7608C"/>
    <w:pPr>
      <w:shd w:val="clear" w:color="auto" w:fill="FFFFFF"/>
      <w:spacing w:after="0" w:line="274" w:lineRule="exact"/>
      <w:ind w:firstLine="720"/>
      <w:jc w:val="both"/>
    </w:pPr>
  </w:style>
  <w:style w:type="paragraph" w:customStyle="1" w:styleId="51">
    <w:name w:val="Основной текст5"/>
    <w:basedOn w:val="a"/>
    <w:rsid w:val="00D7608C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onsNormal">
    <w:name w:val="ConsNormal"/>
    <w:rsid w:val="00D76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70DC-1A79-4EE8-B43E-CFD347BE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Отчиева Ю.П.</dc:creator>
  <cp:lastModifiedBy>Artur</cp:lastModifiedBy>
  <cp:revision>95</cp:revision>
  <cp:lastPrinted>2019-02-06T13:44:00Z</cp:lastPrinted>
  <dcterms:created xsi:type="dcterms:W3CDTF">2018-02-14T13:26:00Z</dcterms:created>
  <dcterms:modified xsi:type="dcterms:W3CDTF">2019-02-10T16:13:00Z</dcterms:modified>
</cp:coreProperties>
</file>