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EA7393" w:rsidTr="00AC1E78">
        <w:tc>
          <w:tcPr>
            <w:tcW w:w="4785" w:type="dxa"/>
          </w:tcPr>
          <w:p w:rsidR="00EA7393" w:rsidRPr="00AC1E78" w:rsidRDefault="00EA7393" w:rsidP="00AC1E78">
            <w:pPr>
              <w:spacing w:line="240" w:lineRule="auto"/>
              <w:ind w:firstLine="0"/>
              <w:rPr>
                <w:rFonts w:ascii="Times New Roman" w:hAnsi="Times New Roman"/>
              </w:rPr>
            </w:pPr>
          </w:p>
        </w:tc>
        <w:tc>
          <w:tcPr>
            <w:tcW w:w="4786" w:type="dxa"/>
          </w:tcPr>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 xml:space="preserve">ОАО «Карельский окатыш» </w:t>
            </w:r>
          </w:p>
          <w:p w:rsidR="00EA7393" w:rsidRDefault="00EA7393" w:rsidP="00A211E1">
            <w:pPr>
              <w:spacing w:after="0" w:line="240" w:lineRule="auto"/>
              <w:ind w:firstLine="0"/>
              <w:rPr>
                <w:rFonts w:ascii="Times New Roman" w:hAnsi="Times New Roman"/>
                <w:sz w:val="26"/>
                <w:szCs w:val="26"/>
              </w:rPr>
            </w:pPr>
          </w:p>
          <w:p w:rsidR="00EA7393" w:rsidRDefault="0089343E" w:rsidP="00A211E1">
            <w:pPr>
              <w:spacing w:after="0" w:line="240" w:lineRule="auto"/>
              <w:ind w:firstLine="0"/>
              <w:rPr>
                <w:rFonts w:ascii="Times New Roman" w:hAnsi="Times New Roman"/>
                <w:sz w:val="26"/>
                <w:szCs w:val="26"/>
              </w:rPr>
            </w:pPr>
            <w:r>
              <w:rPr>
                <w:rFonts w:ascii="Times New Roman" w:hAnsi="Times New Roman"/>
                <w:sz w:val="26"/>
                <w:szCs w:val="26"/>
              </w:rPr>
              <w:t>У</w:t>
            </w:r>
            <w:r w:rsidR="00EA7393">
              <w:rPr>
                <w:rFonts w:ascii="Times New Roman" w:hAnsi="Times New Roman"/>
                <w:sz w:val="26"/>
                <w:szCs w:val="26"/>
              </w:rPr>
              <w:t>л</w:t>
            </w:r>
            <w:r>
              <w:rPr>
                <w:rFonts w:ascii="Times New Roman" w:hAnsi="Times New Roman"/>
                <w:sz w:val="26"/>
                <w:szCs w:val="26"/>
              </w:rPr>
              <w:t>.Звёздная</w:t>
            </w:r>
            <w:r w:rsidR="00EA7393">
              <w:rPr>
                <w:rFonts w:ascii="Times New Roman" w:hAnsi="Times New Roman"/>
                <w:sz w:val="26"/>
                <w:szCs w:val="26"/>
              </w:rPr>
              <w:t xml:space="preserve">, д. </w:t>
            </w:r>
            <w:smartTag w:uri="urn:schemas-microsoft-com:office:smarttags" w:element="metricconverter">
              <w:smartTagPr>
                <w:attr w:name="ProductID" w:val="52, г"/>
              </w:smartTagPr>
              <w:r w:rsidR="00EA7393">
                <w:rPr>
                  <w:rFonts w:ascii="Times New Roman" w:hAnsi="Times New Roman"/>
                  <w:sz w:val="26"/>
                  <w:szCs w:val="26"/>
                </w:rPr>
                <w:t>52, г</w:t>
              </w:r>
            </w:smartTag>
            <w:r w:rsidR="00EA7393">
              <w:rPr>
                <w:rFonts w:ascii="Times New Roman" w:hAnsi="Times New Roman"/>
                <w:sz w:val="26"/>
                <w:szCs w:val="26"/>
              </w:rPr>
              <w:t xml:space="preserve">. Костомукша, 186930 </w:t>
            </w:r>
          </w:p>
          <w:p w:rsidR="00EA7393" w:rsidRDefault="00EA7393" w:rsidP="00A211E1">
            <w:pPr>
              <w:spacing w:after="0" w:line="240" w:lineRule="auto"/>
              <w:ind w:firstLine="0"/>
              <w:rPr>
                <w:rFonts w:ascii="Times New Roman" w:hAnsi="Times New Roman"/>
                <w:sz w:val="26"/>
                <w:szCs w:val="26"/>
              </w:rPr>
            </w:pPr>
          </w:p>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ООО «</w:t>
            </w:r>
            <w:proofErr w:type="spellStart"/>
            <w:r>
              <w:rPr>
                <w:rFonts w:ascii="Times New Roman" w:hAnsi="Times New Roman"/>
                <w:sz w:val="26"/>
                <w:szCs w:val="26"/>
              </w:rPr>
              <w:t>Костомукшская</w:t>
            </w:r>
            <w:proofErr w:type="spellEnd"/>
            <w:r>
              <w:rPr>
                <w:rFonts w:ascii="Times New Roman" w:hAnsi="Times New Roman"/>
                <w:sz w:val="26"/>
                <w:szCs w:val="26"/>
              </w:rPr>
              <w:t xml:space="preserve"> теплоснабжающая организация» </w:t>
            </w:r>
          </w:p>
          <w:p w:rsidR="00EA7393" w:rsidRDefault="00EA7393" w:rsidP="00A211E1">
            <w:pPr>
              <w:spacing w:after="0" w:line="240" w:lineRule="auto"/>
              <w:ind w:firstLine="0"/>
              <w:rPr>
                <w:rFonts w:ascii="Times New Roman" w:hAnsi="Times New Roman"/>
                <w:sz w:val="26"/>
                <w:szCs w:val="26"/>
              </w:rPr>
            </w:pPr>
          </w:p>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 xml:space="preserve">ул. Радужная, д. </w:t>
            </w:r>
            <w:smartTag w:uri="urn:schemas-microsoft-com:office:smarttags" w:element="metricconverter">
              <w:smartTagPr>
                <w:attr w:name="ProductID" w:val="3, г"/>
              </w:smartTagPr>
              <w:r>
                <w:rPr>
                  <w:rFonts w:ascii="Times New Roman" w:hAnsi="Times New Roman"/>
                  <w:sz w:val="26"/>
                  <w:szCs w:val="26"/>
                </w:rPr>
                <w:t>3, г</w:t>
              </w:r>
            </w:smartTag>
            <w:r>
              <w:rPr>
                <w:rFonts w:ascii="Times New Roman" w:hAnsi="Times New Roman"/>
                <w:sz w:val="26"/>
                <w:szCs w:val="26"/>
              </w:rPr>
              <w:t>. Костомукша, 186930</w:t>
            </w:r>
          </w:p>
          <w:p w:rsidR="00EA7393" w:rsidRDefault="00EA7393" w:rsidP="00A211E1">
            <w:pPr>
              <w:spacing w:after="0" w:line="240" w:lineRule="auto"/>
              <w:ind w:firstLine="0"/>
              <w:rPr>
                <w:rFonts w:ascii="Times New Roman" w:hAnsi="Times New Roman"/>
                <w:sz w:val="26"/>
                <w:szCs w:val="26"/>
              </w:rPr>
            </w:pPr>
          </w:p>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 xml:space="preserve">МУП «Теплосети </w:t>
            </w:r>
            <w:proofErr w:type="spellStart"/>
            <w:r>
              <w:rPr>
                <w:rFonts w:ascii="Times New Roman" w:hAnsi="Times New Roman"/>
                <w:sz w:val="26"/>
                <w:szCs w:val="26"/>
              </w:rPr>
              <w:t>Костомукшского</w:t>
            </w:r>
            <w:proofErr w:type="spellEnd"/>
            <w:r>
              <w:rPr>
                <w:rFonts w:ascii="Times New Roman" w:hAnsi="Times New Roman"/>
                <w:sz w:val="26"/>
                <w:szCs w:val="26"/>
              </w:rPr>
              <w:t xml:space="preserve"> городского округа» </w:t>
            </w:r>
          </w:p>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 xml:space="preserve">(МУП «Теплосети») </w:t>
            </w:r>
          </w:p>
          <w:p w:rsidR="00EA7393" w:rsidRDefault="00EA7393" w:rsidP="00A211E1">
            <w:pPr>
              <w:spacing w:after="0" w:line="240" w:lineRule="auto"/>
              <w:ind w:firstLine="0"/>
              <w:rPr>
                <w:rFonts w:ascii="Times New Roman" w:hAnsi="Times New Roman"/>
                <w:sz w:val="26"/>
                <w:szCs w:val="26"/>
              </w:rPr>
            </w:pPr>
          </w:p>
          <w:p w:rsidR="00EA7393" w:rsidRDefault="00EA7393" w:rsidP="00A211E1">
            <w:pPr>
              <w:spacing w:after="0" w:line="240" w:lineRule="auto"/>
              <w:ind w:firstLine="0"/>
              <w:rPr>
                <w:rFonts w:ascii="Times New Roman" w:hAnsi="Times New Roman"/>
                <w:sz w:val="26"/>
                <w:szCs w:val="26"/>
              </w:rPr>
            </w:pPr>
            <w:r>
              <w:rPr>
                <w:rFonts w:ascii="Times New Roman" w:hAnsi="Times New Roman"/>
                <w:sz w:val="26"/>
                <w:szCs w:val="26"/>
              </w:rPr>
              <w:t xml:space="preserve">ул. Строителей, д. </w:t>
            </w:r>
            <w:smartTag w:uri="urn:schemas-microsoft-com:office:smarttags" w:element="metricconverter">
              <w:smartTagPr>
                <w:attr w:name="ProductID" w:val="5, г"/>
              </w:smartTagPr>
              <w:r>
                <w:rPr>
                  <w:rFonts w:ascii="Times New Roman" w:hAnsi="Times New Roman"/>
                  <w:sz w:val="26"/>
                  <w:szCs w:val="26"/>
                </w:rPr>
                <w:t>5, г</w:t>
              </w:r>
            </w:smartTag>
            <w:r>
              <w:rPr>
                <w:rFonts w:ascii="Times New Roman" w:hAnsi="Times New Roman"/>
                <w:sz w:val="26"/>
                <w:szCs w:val="26"/>
              </w:rPr>
              <w:t xml:space="preserve">. Костомукша, 186930 </w:t>
            </w:r>
          </w:p>
          <w:p w:rsidR="00EA7393" w:rsidRPr="00A211E1" w:rsidRDefault="00EA7393" w:rsidP="00A211E1">
            <w:pPr>
              <w:spacing w:after="0" w:line="240" w:lineRule="auto"/>
              <w:ind w:firstLine="0"/>
              <w:rPr>
                <w:rFonts w:ascii="Times New Roman" w:hAnsi="Times New Roman"/>
                <w:sz w:val="26"/>
                <w:szCs w:val="26"/>
              </w:rPr>
            </w:pPr>
          </w:p>
        </w:tc>
      </w:tr>
    </w:tbl>
    <w:p w:rsidR="00EA7393" w:rsidRDefault="00EA7393" w:rsidP="001D3F79">
      <w:pPr>
        <w:jc w:val="center"/>
        <w:rPr>
          <w:rFonts w:ascii="Times New Roman" w:hAnsi="Times New Roman"/>
          <w:sz w:val="26"/>
          <w:szCs w:val="26"/>
        </w:rPr>
      </w:pPr>
    </w:p>
    <w:p w:rsidR="00FB6188" w:rsidRDefault="00FB6188" w:rsidP="001D3F79">
      <w:pPr>
        <w:jc w:val="center"/>
        <w:rPr>
          <w:rFonts w:ascii="Times New Roman" w:hAnsi="Times New Roman"/>
          <w:sz w:val="26"/>
          <w:szCs w:val="26"/>
        </w:rPr>
      </w:pPr>
    </w:p>
    <w:p w:rsidR="00EA7393" w:rsidRPr="00FD2DE4" w:rsidRDefault="00EA7393"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EA7393" w:rsidRPr="00FD2DE4" w:rsidRDefault="00EA7393" w:rsidP="001D3F79">
      <w:pPr>
        <w:ind w:firstLine="0"/>
        <w:rPr>
          <w:rFonts w:ascii="Times New Roman" w:hAnsi="Times New Roman"/>
          <w:sz w:val="26"/>
          <w:szCs w:val="26"/>
        </w:rPr>
      </w:pPr>
      <w:r w:rsidRPr="00FD2DE4">
        <w:rPr>
          <w:rFonts w:ascii="Times New Roman" w:hAnsi="Times New Roman"/>
          <w:sz w:val="26"/>
          <w:szCs w:val="26"/>
        </w:rPr>
        <w:t>«</w:t>
      </w:r>
      <w:r w:rsidR="00CC4B01">
        <w:rPr>
          <w:rFonts w:ascii="Times New Roman" w:hAnsi="Times New Roman"/>
          <w:sz w:val="26"/>
          <w:szCs w:val="26"/>
        </w:rPr>
        <w:t xml:space="preserve"> 28</w:t>
      </w:r>
      <w:r w:rsidRPr="00FD2DE4">
        <w:rPr>
          <w:rFonts w:ascii="Times New Roman" w:hAnsi="Times New Roman"/>
          <w:sz w:val="26"/>
          <w:szCs w:val="26"/>
        </w:rPr>
        <w:t xml:space="preserve"> » </w:t>
      </w:r>
      <w:r>
        <w:rPr>
          <w:rFonts w:ascii="Times New Roman" w:hAnsi="Times New Roman"/>
          <w:sz w:val="26"/>
          <w:szCs w:val="26"/>
        </w:rPr>
        <w:t xml:space="preserve"> июня </w:t>
      </w:r>
      <w:r w:rsidRPr="00FD2DE4">
        <w:rPr>
          <w:rFonts w:ascii="Times New Roman" w:hAnsi="Times New Roman"/>
          <w:sz w:val="26"/>
          <w:szCs w:val="26"/>
        </w:rPr>
        <w:t xml:space="preserve"> 201</w:t>
      </w:r>
      <w:r>
        <w:rPr>
          <w:rFonts w:ascii="Times New Roman" w:hAnsi="Times New Roman"/>
          <w:sz w:val="26"/>
          <w:szCs w:val="26"/>
        </w:rPr>
        <w:t>3</w:t>
      </w:r>
      <w:r w:rsidRPr="00FD2DE4">
        <w:rPr>
          <w:rFonts w:ascii="Times New Roman" w:hAnsi="Times New Roman"/>
          <w:sz w:val="26"/>
          <w:szCs w:val="26"/>
        </w:rPr>
        <w:t xml:space="preserve"> года</w:t>
      </w:r>
      <w:r>
        <w:rPr>
          <w:rFonts w:ascii="Times New Roman" w:hAnsi="Times New Roman"/>
          <w:sz w:val="26"/>
          <w:szCs w:val="26"/>
        </w:rPr>
        <w:t xml:space="preserve">                </w:t>
      </w:r>
      <w:r w:rsidRPr="00FD2DE4">
        <w:rPr>
          <w:rFonts w:ascii="Times New Roman" w:hAnsi="Times New Roman"/>
          <w:sz w:val="26"/>
          <w:szCs w:val="26"/>
        </w:rPr>
        <w:t xml:space="preserve">                                                             </w:t>
      </w:r>
      <w:r>
        <w:rPr>
          <w:rFonts w:ascii="Times New Roman" w:hAnsi="Times New Roman"/>
          <w:sz w:val="26"/>
          <w:szCs w:val="26"/>
        </w:rPr>
        <w:t xml:space="preserve">      </w:t>
      </w:r>
      <w:r w:rsidRPr="00FD2DE4">
        <w:rPr>
          <w:rFonts w:ascii="Times New Roman" w:hAnsi="Times New Roman"/>
          <w:sz w:val="26"/>
          <w:szCs w:val="26"/>
        </w:rPr>
        <w:t xml:space="preserve">    </w:t>
      </w:r>
      <w:proofErr w:type="gramStart"/>
      <w:r w:rsidRPr="00FD2DE4">
        <w:rPr>
          <w:rFonts w:ascii="Times New Roman" w:hAnsi="Times New Roman"/>
          <w:sz w:val="26"/>
          <w:szCs w:val="26"/>
        </w:rPr>
        <w:t>г</w:t>
      </w:r>
      <w:proofErr w:type="gramEnd"/>
      <w:r w:rsidRPr="00FD2DE4">
        <w:rPr>
          <w:rFonts w:ascii="Times New Roman" w:hAnsi="Times New Roman"/>
          <w:sz w:val="26"/>
          <w:szCs w:val="26"/>
        </w:rPr>
        <w:t xml:space="preserve">. Петрозаводск </w:t>
      </w:r>
    </w:p>
    <w:p w:rsidR="00EA7393" w:rsidRPr="00FD2DE4" w:rsidRDefault="00EA7393"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Pr>
          <w:rFonts w:ascii="Times New Roman" w:hAnsi="Times New Roman"/>
          <w:sz w:val="26"/>
          <w:szCs w:val="26"/>
        </w:rPr>
        <w:t xml:space="preserve">17 июня </w:t>
      </w:r>
      <w:r w:rsidRPr="00FD2DE4">
        <w:rPr>
          <w:rFonts w:ascii="Times New Roman" w:hAnsi="Times New Roman"/>
          <w:sz w:val="26"/>
          <w:szCs w:val="26"/>
        </w:rPr>
        <w:t>201</w:t>
      </w:r>
      <w:r>
        <w:rPr>
          <w:rFonts w:ascii="Times New Roman" w:hAnsi="Times New Roman"/>
          <w:sz w:val="26"/>
          <w:szCs w:val="26"/>
        </w:rPr>
        <w:t>3</w:t>
      </w:r>
      <w:r w:rsidRPr="00FD2DE4">
        <w:rPr>
          <w:rFonts w:ascii="Times New Roman" w:hAnsi="Times New Roman"/>
          <w:sz w:val="26"/>
          <w:szCs w:val="26"/>
        </w:rPr>
        <w:t xml:space="preserve"> года </w:t>
      </w:r>
    </w:p>
    <w:p w:rsidR="00EA7393" w:rsidRPr="00FD2DE4" w:rsidRDefault="00EA7393" w:rsidP="00D877D1">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FD2DE4">
        <w:rPr>
          <w:rFonts w:ascii="Times New Roman" w:hAnsi="Times New Roman"/>
          <w:sz w:val="26"/>
          <w:szCs w:val="26"/>
        </w:rPr>
        <w:t xml:space="preserve"> полном объеме решение изготовлено  </w:t>
      </w:r>
      <w:r w:rsidR="00CC4B01">
        <w:rPr>
          <w:rFonts w:ascii="Times New Roman" w:hAnsi="Times New Roman"/>
          <w:sz w:val="26"/>
          <w:szCs w:val="26"/>
        </w:rPr>
        <w:t>28</w:t>
      </w:r>
      <w:r>
        <w:rPr>
          <w:rFonts w:ascii="Times New Roman" w:hAnsi="Times New Roman"/>
          <w:sz w:val="26"/>
          <w:szCs w:val="26"/>
        </w:rPr>
        <w:t xml:space="preserve"> июня 2013  </w:t>
      </w:r>
      <w:r w:rsidRPr="00FD2DE4">
        <w:rPr>
          <w:rFonts w:ascii="Times New Roman" w:hAnsi="Times New Roman"/>
          <w:sz w:val="26"/>
          <w:szCs w:val="26"/>
        </w:rPr>
        <w:t xml:space="preserve">года </w:t>
      </w:r>
    </w:p>
    <w:p w:rsidR="00EA7393" w:rsidRPr="00D91E7D" w:rsidRDefault="00EA7393" w:rsidP="00D877D1">
      <w:pPr>
        <w:spacing w:after="0" w:line="240" w:lineRule="auto"/>
        <w:ind w:firstLine="709"/>
        <w:jc w:val="both"/>
        <w:rPr>
          <w:rFonts w:ascii="Times New Roman" w:hAnsi="Times New Roman"/>
          <w:sz w:val="16"/>
          <w:szCs w:val="16"/>
        </w:rPr>
      </w:pPr>
    </w:p>
    <w:p w:rsidR="00EA7393" w:rsidRDefault="00EA7393"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FB6188" w:rsidRPr="00FD2DE4" w:rsidRDefault="00FB6188" w:rsidP="00D877D1">
      <w:pPr>
        <w:spacing w:after="0" w:line="240" w:lineRule="auto"/>
        <w:ind w:firstLine="709"/>
        <w:jc w:val="both"/>
        <w:rPr>
          <w:rFonts w:ascii="Times New Roman" w:hAnsi="Times New Roman"/>
          <w:sz w:val="26"/>
          <w:szCs w:val="26"/>
        </w:rPr>
      </w:pPr>
    </w:p>
    <w:p w:rsidR="00EA7393" w:rsidRPr="00D91E7D" w:rsidRDefault="00EA7393" w:rsidP="00D877D1">
      <w:pPr>
        <w:spacing w:after="0" w:line="240" w:lineRule="auto"/>
        <w:ind w:firstLine="709"/>
        <w:jc w:val="both"/>
        <w:rPr>
          <w:rFonts w:ascii="Times New Roman" w:hAnsi="Times New Roman"/>
          <w:sz w:val="16"/>
          <w:szCs w:val="16"/>
        </w:rPr>
      </w:pPr>
    </w:p>
    <w:tbl>
      <w:tblPr>
        <w:tblW w:w="0" w:type="auto"/>
        <w:tblLook w:val="00A0"/>
      </w:tblPr>
      <w:tblGrid>
        <w:gridCol w:w="2362"/>
        <w:gridCol w:w="7952"/>
      </w:tblGrid>
      <w:tr w:rsidR="00EA7393" w:rsidRPr="00FD2DE4" w:rsidTr="00325E9E">
        <w:tc>
          <w:tcPr>
            <w:tcW w:w="2362" w:type="dxa"/>
          </w:tcPr>
          <w:p w:rsidR="00EA7393" w:rsidRPr="00FD2DE4" w:rsidRDefault="00EA7393" w:rsidP="000C6CE3">
            <w:pPr>
              <w:spacing w:after="0" w:line="240" w:lineRule="auto"/>
              <w:ind w:firstLine="0"/>
              <w:jc w:val="both"/>
              <w:outlineLvl w:val="0"/>
              <w:rPr>
                <w:rFonts w:ascii="Times New Roman" w:hAnsi="Times New Roman"/>
                <w:sz w:val="26"/>
                <w:szCs w:val="26"/>
                <w:lang w:eastAsia="ru-RU"/>
              </w:rPr>
            </w:pPr>
            <w:proofErr w:type="spellStart"/>
            <w:r>
              <w:rPr>
                <w:rFonts w:ascii="Times New Roman" w:hAnsi="Times New Roman"/>
                <w:sz w:val="26"/>
                <w:szCs w:val="26"/>
                <w:lang w:eastAsia="ru-RU"/>
              </w:rPr>
              <w:t>Кочиев</w:t>
            </w:r>
            <w:proofErr w:type="spellEnd"/>
            <w:r>
              <w:rPr>
                <w:rFonts w:ascii="Times New Roman" w:hAnsi="Times New Roman"/>
                <w:sz w:val="26"/>
                <w:szCs w:val="26"/>
                <w:lang w:eastAsia="ru-RU"/>
              </w:rPr>
              <w:t xml:space="preserve"> А.А. </w:t>
            </w:r>
          </w:p>
        </w:tc>
        <w:tc>
          <w:tcPr>
            <w:tcW w:w="7952" w:type="dxa"/>
          </w:tcPr>
          <w:p w:rsidR="00EA7393" w:rsidRPr="00FD2DE4" w:rsidRDefault="00EA7393" w:rsidP="00D06FEF">
            <w:pPr>
              <w:spacing w:after="0" w:line="240" w:lineRule="auto"/>
              <w:ind w:firstLine="0"/>
              <w:jc w:val="both"/>
              <w:outlineLvl w:val="0"/>
              <w:rPr>
                <w:rFonts w:ascii="Times New Roman" w:hAnsi="Times New Roman"/>
                <w:sz w:val="26"/>
                <w:szCs w:val="26"/>
                <w:lang w:eastAsia="ru-RU"/>
              </w:rPr>
            </w:pPr>
            <w:r w:rsidRPr="00FD2DE4">
              <w:rPr>
                <w:rFonts w:ascii="Times New Roman" w:hAnsi="Times New Roman"/>
                <w:sz w:val="26"/>
                <w:szCs w:val="26"/>
                <w:lang w:eastAsia="ru-RU"/>
              </w:rPr>
              <w:t xml:space="preserve">- </w:t>
            </w:r>
            <w:r>
              <w:rPr>
                <w:rFonts w:ascii="Times New Roman" w:hAnsi="Times New Roman"/>
                <w:sz w:val="26"/>
                <w:szCs w:val="26"/>
                <w:lang w:eastAsia="ru-RU"/>
              </w:rPr>
              <w:t xml:space="preserve">заместитель </w:t>
            </w:r>
            <w:r w:rsidRPr="00FD2DE4">
              <w:rPr>
                <w:rFonts w:ascii="Times New Roman" w:hAnsi="Times New Roman"/>
                <w:sz w:val="26"/>
                <w:szCs w:val="26"/>
                <w:lang w:eastAsia="ru-RU"/>
              </w:rPr>
              <w:t xml:space="preserve">руководителя Карельского УФАС России, </w:t>
            </w:r>
            <w:r>
              <w:rPr>
                <w:rFonts w:ascii="Times New Roman" w:hAnsi="Times New Roman"/>
                <w:sz w:val="26"/>
                <w:szCs w:val="26"/>
                <w:lang w:eastAsia="ru-RU"/>
              </w:rPr>
              <w:t>п</w:t>
            </w:r>
            <w:r w:rsidRPr="00FD2DE4">
              <w:rPr>
                <w:rFonts w:ascii="Times New Roman" w:hAnsi="Times New Roman"/>
                <w:sz w:val="26"/>
                <w:szCs w:val="26"/>
                <w:lang w:eastAsia="ru-RU"/>
              </w:rPr>
              <w:t xml:space="preserve">редседатель комиссии; </w:t>
            </w:r>
          </w:p>
        </w:tc>
      </w:tr>
      <w:tr w:rsidR="00EA7393" w:rsidRPr="00FD2DE4" w:rsidTr="00325E9E">
        <w:tc>
          <w:tcPr>
            <w:tcW w:w="2362" w:type="dxa"/>
          </w:tcPr>
          <w:p w:rsidR="00EA7393" w:rsidRPr="00FD2DE4" w:rsidRDefault="00EA7393" w:rsidP="00254A3A">
            <w:pPr>
              <w:spacing w:after="0" w:line="240" w:lineRule="auto"/>
              <w:ind w:firstLine="0"/>
              <w:jc w:val="both"/>
              <w:outlineLvl w:val="0"/>
              <w:rPr>
                <w:rFonts w:ascii="Times New Roman" w:hAnsi="Times New Roman"/>
                <w:sz w:val="26"/>
                <w:szCs w:val="26"/>
                <w:lang w:eastAsia="ru-RU"/>
              </w:rPr>
            </w:pPr>
            <w:r>
              <w:rPr>
                <w:rFonts w:ascii="Times New Roman" w:hAnsi="Times New Roman"/>
                <w:sz w:val="26"/>
                <w:szCs w:val="26"/>
                <w:lang w:eastAsia="ru-RU"/>
              </w:rPr>
              <w:t xml:space="preserve">Швец Н.А. </w:t>
            </w:r>
          </w:p>
        </w:tc>
        <w:tc>
          <w:tcPr>
            <w:tcW w:w="7952" w:type="dxa"/>
          </w:tcPr>
          <w:p w:rsidR="00EA7393" w:rsidRPr="00FD2DE4" w:rsidRDefault="00EA7393" w:rsidP="001D3F79">
            <w:pPr>
              <w:spacing w:after="0" w:line="240" w:lineRule="auto"/>
              <w:ind w:firstLine="0"/>
              <w:jc w:val="both"/>
              <w:outlineLvl w:val="0"/>
              <w:rPr>
                <w:rFonts w:ascii="Times New Roman" w:hAnsi="Times New Roman"/>
                <w:sz w:val="26"/>
                <w:szCs w:val="26"/>
                <w:lang w:eastAsia="ru-RU"/>
              </w:rPr>
            </w:pPr>
            <w:r>
              <w:rPr>
                <w:rFonts w:ascii="Times New Roman" w:hAnsi="Times New Roman"/>
                <w:sz w:val="26"/>
                <w:szCs w:val="26"/>
                <w:lang w:eastAsia="ru-RU"/>
              </w:rPr>
              <w:t xml:space="preserve">- начальник отдела антимонопольного контроля хозяйствующих субъектов, недобросовестной конкуренции и рекламы   Карельского УФАС России, член комиссии;  </w:t>
            </w:r>
          </w:p>
        </w:tc>
      </w:tr>
      <w:tr w:rsidR="00EA7393" w:rsidRPr="00FD2DE4" w:rsidTr="00325E9E">
        <w:tc>
          <w:tcPr>
            <w:tcW w:w="2362" w:type="dxa"/>
          </w:tcPr>
          <w:p w:rsidR="00EA7393" w:rsidRDefault="00EA7393" w:rsidP="00254A3A">
            <w:pPr>
              <w:spacing w:after="0" w:line="240" w:lineRule="auto"/>
              <w:ind w:firstLine="0"/>
              <w:jc w:val="both"/>
              <w:outlineLvl w:val="0"/>
              <w:rPr>
                <w:rFonts w:ascii="Times New Roman" w:hAnsi="Times New Roman"/>
                <w:sz w:val="26"/>
                <w:szCs w:val="26"/>
                <w:lang w:eastAsia="ru-RU"/>
              </w:rPr>
            </w:pPr>
            <w:proofErr w:type="spellStart"/>
            <w:r w:rsidRPr="00FD2DE4">
              <w:rPr>
                <w:rFonts w:ascii="Times New Roman" w:hAnsi="Times New Roman"/>
                <w:sz w:val="26"/>
                <w:szCs w:val="26"/>
                <w:lang w:eastAsia="ru-RU"/>
              </w:rPr>
              <w:t>Грущакова</w:t>
            </w:r>
            <w:proofErr w:type="spellEnd"/>
            <w:r w:rsidRPr="00FD2DE4">
              <w:rPr>
                <w:rFonts w:ascii="Times New Roman" w:hAnsi="Times New Roman"/>
                <w:sz w:val="26"/>
                <w:szCs w:val="26"/>
                <w:lang w:eastAsia="ru-RU"/>
              </w:rPr>
              <w:t xml:space="preserve"> Г.А.</w:t>
            </w:r>
          </w:p>
          <w:p w:rsidR="00EA7393" w:rsidRDefault="00EA7393" w:rsidP="00254A3A">
            <w:pPr>
              <w:spacing w:after="0" w:line="240" w:lineRule="auto"/>
              <w:ind w:firstLine="0"/>
              <w:jc w:val="both"/>
              <w:outlineLvl w:val="0"/>
              <w:rPr>
                <w:rFonts w:ascii="Times New Roman" w:hAnsi="Times New Roman"/>
                <w:sz w:val="26"/>
                <w:szCs w:val="26"/>
                <w:lang w:eastAsia="ru-RU"/>
              </w:rPr>
            </w:pPr>
          </w:p>
          <w:p w:rsidR="00EA7393" w:rsidRDefault="00EA7393" w:rsidP="00254A3A">
            <w:pPr>
              <w:spacing w:after="0" w:line="240" w:lineRule="auto"/>
              <w:ind w:firstLine="0"/>
              <w:jc w:val="both"/>
              <w:outlineLvl w:val="0"/>
              <w:rPr>
                <w:rFonts w:ascii="Times New Roman" w:hAnsi="Times New Roman"/>
                <w:sz w:val="26"/>
                <w:szCs w:val="26"/>
                <w:lang w:eastAsia="ru-RU"/>
              </w:rPr>
            </w:pPr>
          </w:p>
          <w:p w:rsidR="00EA7393" w:rsidRPr="00FD2DE4" w:rsidRDefault="00EA7393" w:rsidP="00254A3A">
            <w:pPr>
              <w:spacing w:after="0" w:line="240" w:lineRule="auto"/>
              <w:ind w:firstLine="0"/>
              <w:jc w:val="both"/>
              <w:outlineLvl w:val="0"/>
              <w:rPr>
                <w:rFonts w:ascii="Times New Roman" w:hAnsi="Times New Roman"/>
                <w:sz w:val="26"/>
                <w:szCs w:val="26"/>
                <w:lang w:eastAsia="ru-RU"/>
              </w:rPr>
            </w:pPr>
            <w:proofErr w:type="spellStart"/>
            <w:r>
              <w:rPr>
                <w:rFonts w:ascii="Times New Roman" w:hAnsi="Times New Roman"/>
                <w:sz w:val="26"/>
                <w:szCs w:val="26"/>
                <w:lang w:eastAsia="ru-RU"/>
              </w:rPr>
              <w:t>Шептий</w:t>
            </w:r>
            <w:proofErr w:type="spellEnd"/>
            <w:r>
              <w:rPr>
                <w:rFonts w:ascii="Times New Roman" w:hAnsi="Times New Roman"/>
                <w:sz w:val="26"/>
                <w:szCs w:val="26"/>
                <w:lang w:eastAsia="ru-RU"/>
              </w:rPr>
              <w:t xml:space="preserve"> С.П. </w:t>
            </w:r>
          </w:p>
        </w:tc>
        <w:tc>
          <w:tcPr>
            <w:tcW w:w="7952" w:type="dxa"/>
          </w:tcPr>
          <w:p w:rsidR="00EA7393" w:rsidRDefault="00EA7393" w:rsidP="00A211E1">
            <w:pPr>
              <w:spacing w:after="0" w:line="240" w:lineRule="auto"/>
              <w:ind w:firstLine="0"/>
              <w:jc w:val="both"/>
              <w:outlineLvl w:val="0"/>
              <w:rPr>
                <w:rFonts w:ascii="Times New Roman" w:hAnsi="Times New Roman"/>
                <w:sz w:val="26"/>
                <w:szCs w:val="26"/>
                <w:lang w:eastAsia="ru-RU"/>
              </w:rPr>
            </w:pPr>
            <w:r w:rsidRPr="00FD2DE4">
              <w:rPr>
                <w:rFonts w:ascii="Times New Roman" w:hAnsi="Times New Roman"/>
                <w:sz w:val="26"/>
                <w:szCs w:val="26"/>
                <w:lang w:eastAsia="ru-RU"/>
              </w:rPr>
              <w:t xml:space="preserve">- главный специалист-эксперт отдела </w:t>
            </w:r>
            <w:r>
              <w:rPr>
                <w:rFonts w:ascii="Times New Roman" w:hAnsi="Times New Roman"/>
                <w:sz w:val="26"/>
                <w:szCs w:val="26"/>
                <w:lang w:eastAsia="ru-RU"/>
              </w:rPr>
              <w:t xml:space="preserve">антимонопольного контроля </w:t>
            </w:r>
            <w:r w:rsidRPr="00FD2DE4">
              <w:rPr>
                <w:rFonts w:ascii="Times New Roman" w:hAnsi="Times New Roman"/>
                <w:sz w:val="26"/>
                <w:szCs w:val="26"/>
                <w:lang w:eastAsia="ru-RU"/>
              </w:rPr>
              <w:t>хозяйствующих субъектов</w:t>
            </w:r>
            <w:r>
              <w:rPr>
                <w:rFonts w:ascii="Times New Roman" w:hAnsi="Times New Roman"/>
                <w:sz w:val="26"/>
                <w:szCs w:val="26"/>
                <w:lang w:eastAsia="ru-RU"/>
              </w:rPr>
              <w:t xml:space="preserve">, недобросовестной конкуренции и рекламы </w:t>
            </w:r>
            <w:r w:rsidRPr="00FD2DE4">
              <w:rPr>
                <w:rFonts w:ascii="Times New Roman" w:hAnsi="Times New Roman"/>
                <w:sz w:val="26"/>
                <w:szCs w:val="26"/>
                <w:lang w:eastAsia="ru-RU"/>
              </w:rPr>
              <w:t xml:space="preserve"> Карельского УФАС России, член комиссии</w:t>
            </w:r>
            <w:r>
              <w:rPr>
                <w:rFonts w:ascii="Times New Roman" w:hAnsi="Times New Roman"/>
                <w:sz w:val="26"/>
                <w:szCs w:val="26"/>
                <w:lang w:eastAsia="ru-RU"/>
              </w:rPr>
              <w:t>;</w:t>
            </w:r>
          </w:p>
          <w:p w:rsidR="00EA7393" w:rsidRPr="00FD2DE4" w:rsidRDefault="00EA7393" w:rsidP="00A211E1">
            <w:pPr>
              <w:spacing w:after="0" w:line="240" w:lineRule="auto"/>
              <w:ind w:firstLine="0"/>
              <w:jc w:val="both"/>
              <w:outlineLvl w:val="0"/>
              <w:rPr>
                <w:rFonts w:ascii="Times New Roman" w:hAnsi="Times New Roman"/>
                <w:sz w:val="26"/>
                <w:szCs w:val="26"/>
                <w:lang w:eastAsia="ru-RU"/>
              </w:rPr>
            </w:pPr>
            <w:r>
              <w:rPr>
                <w:rFonts w:ascii="Times New Roman" w:hAnsi="Times New Roman"/>
                <w:sz w:val="26"/>
                <w:szCs w:val="26"/>
                <w:lang w:eastAsia="ru-RU"/>
              </w:rPr>
              <w:t xml:space="preserve">- ведущий специалист-эксперт отдела антимонопольного контроля хозяйствующих субъектов, недобросовестной конкуренции и рекламы, член комиссии,   </w:t>
            </w:r>
          </w:p>
        </w:tc>
      </w:tr>
      <w:tr w:rsidR="00EA7393" w:rsidRPr="00FD2DE4" w:rsidTr="00325E9E">
        <w:tc>
          <w:tcPr>
            <w:tcW w:w="2362" w:type="dxa"/>
          </w:tcPr>
          <w:p w:rsidR="00EA7393" w:rsidRPr="00FD2DE4" w:rsidRDefault="00EA7393" w:rsidP="001D3F79">
            <w:pPr>
              <w:spacing w:after="0" w:line="240" w:lineRule="auto"/>
              <w:ind w:firstLine="0"/>
              <w:jc w:val="both"/>
              <w:outlineLvl w:val="0"/>
              <w:rPr>
                <w:rFonts w:ascii="Times New Roman" w:hAnsi="Times New Roman"/>
                <w:sz w:val="26"/>
                <w:szCs w:val="26"/>
                <w:lang w:eastAsia="ru-RU"/>
              </w:rPr>
            </w:pPr>
          </w:p>
        </w:tc>
        <w:tc>
          <w:tcPr>
            <w:tcW w:w="7952" w:type="dxa"/>
          </w:tcPr>
          <w:p w:rsidR="00EA7393" w:rsidRPr="00FD2DE4" w:rsidRDefault="00EA7393" w:rsidP="00D06FEF">
            <w:pPr>
              <w:spacing w:after="0" w:line="240" w:lineRule="auto"/>
              <w:ind w:firstLine="0"/>
              <w:jc w:val="both"/>
              <w:outlineLvl w:val="0"/>
              <w:rPr>
                <w:rFonts w:ascii="Times New Roman" w:hAnsi="Times New Roman"/>
                <w:sz w:val="26"/>
                <w:szCs w:val="26"/>
                <w:lang w:eastAsia="ru-RU"/>
              </w:rPr>
            </w:pPr>
          </w:p>
        </w:tc>
      </w:tr>
    </w:tbl>
    <w:p w:rsidR="00EA7393" w:rsidRDefault="00EA7393" w:rsidP="00D877D1">
      <w:pPr>
        <w:spacing w:after="0" w:line="240" w:lineRule="auto"/>
        <w:ind w:firstLine="0"/>
        <w:jc w:val="both"/>
        <w:rPr>
          <w:rFonts w:ascii="Times New Roman" w:hAnsi="Times New Roman"/>
          <w:sz w:val="26"/>
          <w:szCs w:val="26"/>
        </w:rPr>
      </w:pPr>
      <w:r w:rsidRPr="00FD2DE4">
        <w:rPr>
          <w:rFonts w:ascii="Times New Roman" w:hAnsi="Times New Roman"/>
          <w:sz w:val="26"/>
          <w:szCs w:val="26"/>
        </w:rPr>
        <w:t>рассмотрев дело №03-16/</w:t>
      </w:r>
      <w:r>
        <w:rPr>
          <w:rFonts w:ascii="Times New Roman" w:hAnsi="Times New Roman"/>
          <w:sz w:val="26"/>
          <w:szCs w:val="26"/>
        </w:rPr>
        <w:t>09</w:t>
      </w:r>
      <w:r w:rsidRPr="00FD2DE4">
        <w:rPr>
          <w:rFonts w:ascii="Times New Roman" w:hAnsi="Times New Roman"/>
          <w:sz w:val="26"/>
          <w:szCs w:val="26"/>
        </w:rPr>
        <w:t>-201</w:t>
      </w:r>
      <w:r>
        <w:rPr>
          <w:rFonts w:ascii="Times New Roman" w:hAnsi="Times New Roman"/>
          <w:sz w:val="26"/>
          <w:szCs w:val="26"/>
        </w:rPr>
        <w:t>3</w:t>
      </w:r>
      <w:r w:rsidRPr="00FD2DE4">
        <w:rPr>
          <w:rFonts w:ascii="Times New Roman" w:hAnsi="Times New Roman"/>
          <w:sz w:val="26"/>
          <w:szCs w:val="26"/>
        </w:rPr>
        <w:t>, возбужденное по признакам нарушения</w:t>
      </w:r>
      <w:r>
        <w:rPr>
          <w:rFonts w:ascii="Times New Roman" w:hAnsi="Times New Roman"/>
          <w:sz w:val="26"/>
          <w:szCs w:val="26"/>
        </w:rPr>
        <w:t>:</w:t>
      </w:r>
      <w:r w:rsidRPr="00FD2DE4">
        <w:rPr>
          <w:rFonts w:ascii="Times New Roman" w:hAnsi="Times New Roman"/>
          <w:sz w:val="26"/>
          <w:szCs w:val="26"/>
        </w:rPr>
        <w:t xml:space="preserve"> </w:t>
      </w:r>
    </w:p>
    <w:p w:rsidR="00EA7393" w:rsidRDefault="00EA7393" w:rsidP="0002762E">
      <w:pPr>
        <w:spacing w:after="0" w:line="240" w:lineRule="auto"/>
        <w:ind w:firstLine="709"/>
        <w:jc w:val="both"/>
        <w:rPr>
          <w:rFonts w:ascii="Times New Roman" w:hAnsi="Times New Roman"/>
          <w:sz w:val="26"/>
          <w:szCs w:val="26"/>
        </w:rPr>
      </w:pPr>
      <w:r>
        <w:rPr>
          <w:rFonts w:ascii="Times New Roman" w:hAnsi="Times New Roman"/>
          <w:sz w:val="26"/>
          <w:szCs w:val="26"/>
        </w:rPr>
        <w:t>открытым акционерным обществом «Карельский окатыш» (186930, Республика Карелия, г</w:t>
      </w:r>
      <w:proofErr w:type="gramStart"/>
      <w:r>
        <w:rPr>
          <w:rFonts w:ascii="Times New Roman" w:hAnsi="Times New Roman"/>
          <w:sz w:val="26"/>
          <w:szCs w:val="26"/>
        </w:rPr>
        <w:t>.К</w:t>
      </w:r>
      <w:proofErr w:type="gramEnd"/>
      <w:r>
        <w:rPr>
          <w:rFonts w:ascii="Times New Roman" w:hAnsi="Times New Roman"/>
          <w:sz w:val="26"/>
          <w:szCs w:val="26"/>
        </w:rPr>
        <w:t xml:space="preserve">остомукша, ул. Звездная, д. 52, далее – ОАО «Карельский окатыш», ответчик) </w:t>
      </w:r>
      <w:r>
        <w:rPr>
          <w:rFonts w:ascii="Times New Roman" w:hAnsi="Times New Roman"/>
          <w:sz w:val="26"/>
          <w:szCs w:val="26"/>
        </w:rPr>
        <w:lastRenderedPageBreak/>
        <w:t>пункта 5 части 1 статьи 10 Федерального закона от 26 июля 2006 года №135-ФЗ (далее – Закон о защите конкуренции)</w:t>
      </w:r>
      <w:r w:rsidR="00544864">
        <w:rPr>
          <w:rFonts w:ascii="Times New Roman" w:hAnsi="Times New Roman"/>
          <w:sz w:val="26"/>
          <w:szCs w:val="26"/>
        </w:rPr>
        <w:t xml:space="preserve">, </w:t>
      </w:r>
    </w:p>
    <w:p w:rsidR="00EA7393" w:rsidRDefault="00EA7393" w:rsidP="0002762E">
      <w:pPr>
        <w:spacing w:after="0" w:line="240" w:lineRule="auto"/>
        <w:ind w:firstLine="709"/>
        <w:jc w:val="both"/>
        <w:rPr>
          <w:rFonts w:ascii="Times New Roman" w:hAnsi="Times New Roman"/>
          <w:sz w:val="26"/>
          <w:szCs w:val="26"/>
        </w:rPr>
      </w:pPr>
      <w:r>
        <w:rPr>
          <w:rFonts w:ascii="Times New Roman" w:hAnsi="Times New Roman"/>
          <w:sz w:val="26"/>
          <w:szCs w:val="26"/>
        </w:rPr>
        <w:t>ОАО «Карельский окатыш», обществом с ограниченной ответственностью «</w:t>
      </w:r>
      <w:proofErr w:type="spellStart"/>
      <w:r>
        <w:rPr>
          <w:rFonts w:ascii="Times New Roman" w:hAnsi="Times New Roman"/>
          <w:sz w:val="26"/>
          <w:szCs w:val="26"/>
        </w:rPr>
        <w:t>Костомукшская</w:t>
      </w:r>
      <w:proofErr w:type="spellEnd"/>
      <w:r>
        <w:rPr>
          <w:rFonts w:ascii="Times New Roman" w:hAnsi="Times New Roman"/>
          <w:sz w:val="26"/>
          <w:szCs w:val="26"/>
        </w:rPr>
        <w:t xml:space="preserve"> теплоснабжающая компания» (186930, Республика Карелия, г</w:t>
      </w:r>
      <w:proofErr w:type="gramStart"/>
      <w:r>
        <w:rPr>
          <w:rFonts w:ascii="Times New Roman" w:hAnsi="Times New Roman"/>
          <w:sz w:val="26"/>
          <w:szCs w:val="26"/>
        </w:rPr>
        <w:t>.К</w:t>
      </w:r>
      <w:proofErr w:type="gramEnd"/>
      <w:r>
        <w:rPr>
          <w:rFonts w:ascii="Times New Roman" w:hAnsi="Times New Roman"/>
          <w:sz w:val="26"/>
          <w:szCs w:val="26"/>
        </w:rPr>
        <w:t xml:space="preserve">остомукша, ул. Радужная, д. 3, далее – ООО «КТК», ответчик)  пункта 5 части </w:t>
      </w:r>
      <w:r w:rsidRPr="00FD2DE4">
        <w:rPr>
          <w:rFonts w:ascii="Times New Roman" w:hAnsi="Times New Roman"/>
          <w:sz w:val="26"/>
          <w:szCs w:val="26"/>
        </w:rPr>
        <w:t>1 статьи 1</w:t>
      </w:r>
      <w:r>
        <w:rPr>
          <w:rFonts w:ascii="Times New Roman" w:hAnsi="Times New Roman"/>
          <w:sz w:val="26"/>
          <w:szCs w:val="26"/>
        </w:rPr>
        <w:t>1</w:t>
      </w:r>
      <w:r w:rsidRPr="00FD2DE4">
        <w:rPr>
          <w:rFonts w:ascii="Times New Roman" w:hAnsi="Times New Roman"/>
          <w:sz w:val="26"/>
          <w:szCs w:val="26"/>
        </w:rPr>
        <w:t xml:space="preserve"> Закон</w:t>
      </w:r>
      <w:r>
        <w:rPr>
          <w:rFonts w:ascii="Times New Roman" w:hAnsi="Times New Roman"/>
          <w:sz w:val="26"/>
          <w:szCs w:val="26"/>
        </w:rPr>
        <w:t>а</w:t>
      </w:r>
      <w:r w:rsidRPr="00FD2DE4">
        <w:rPr>
          <w:rFonts w:ascii="Times New Roman" w:hAnsi="Times New Roman"/>
          <w:sz w:val="26"/>
          <w:szCs w:val="26"/>
        </w:rPr>
        <w:t xml:space="preserve"> о защите конкуренции,  при участии</w:t>
      </w:r>
      <w:r>
        <w:rPr>
          <w:rFonts w:ascii="Times New Roman" w:hAnsi="Times New Roman"/>
          <w:sz w:val="26"/>
          <w:szCs w:val="26"/>
        </w:rPr>
        <w:t xml:space="preserve">: </w:t>
      </w:r>
    </w:p>
    <w:p w:rsidR="00EA7393" w:rsidRDefault="00EA7393" w:rsidP="0002762E">
      <w:pPr>
        <w:spacing w:after="0" w:line="240" w:lineRule="auto"/>
        <w:ind w:firstLine="709"/>
        <w:jc w:val="both"/>
        <w:rPr>
          <w:rFonts w:ascii="Times New Roman" w:hAnsi="Times New Roman"/>
          <w:sz w:val="26"/>
          <w:szCs w:val="26"/>
        </w:rPr>
      </w:pPr>
      <w:r>
        <w:rPr>
          <w:rFonts w:ascii="Times New Roman" w:hAnsi="Times New Roman"/>
          <w:sz w:val="26"/>
          <w:szCs w:val="26"/>
        </w:rPr>
        <w:t>представителей МУП «Теплосети»  - и.о. директора Коз</w:t>
      </w:r>
      <w:r w:rsidR="006F4DA0">
        <w:rPr>
          <w:rFonts w:ascii="Times New Roman" w:hAnsi="Times New Roman"/>
          <w:sz w:val="26"/>
          <w:szCs w:val="26"/>
        </w:rPr>
        <w:t>о</w:t>
      </w:r>
      <w:r>
        <w:rPr>
          <w:rFonts w:ascii="Times New Roman" w:hAnsi="Times New Roman"/>
          <w:sz w:val="26"/>
          <w:szCs w:val="26"/>
        </w:rPr>
        <w:t xml:space="preserve">резова Георгия Станиславовича (распоряжение Администрации </w:t>
      </w:r>
      <w:proofErr w:type="spellStart"/>
      <w:r>
        <w:rPr>
          <w:rFonts w:ascii="Times New Roman" w:hAnsi="Times New Roman"/>
          <w:sz w:val="26"/>
          <w:szCs w:val="26"/>
        </w:rPr>
        <w:t>Костомукшского</w:t>
      </w:r>
      <w:proofErr w:type="spellEnd"/>
      <w:r>
        <w:rPr>
          <w:rFonts w:ascii="Times New Roman" w:hAnsi="Times New Roman"/>
          <w:sz w:val="26"/>
          <w:szCs w:val="26"/>
        </w:rPr>
        <w:t xml:space="preserve"> городского округа от 21 мая 2012 года №250), Алексеева Сергея Вячеславовича (доверенность от 12 марта 2013 года);</w:t>
      </w:r>
    </w:p>
    <w:p w:rsidR="00EA7393" w:rsidRDefault="00EA7393" w:rsidP="0002762E">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представителя ОАО «Карельский окатыш» - Дмитриева Александра Николаевича (доверенность от 26 декабря 2011 года); </w:t>
      </w:r>
    </w:p>
    <w:p w:rsidR="00EA7393" w:rsidRDefault="00EA7393" w:rsidP="0002762E">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представителя ООО «КТК» - </w:t>
      </w:r>
      <w:proofErr w:type="spellStart"/>
      <w:r>
        <w:rPr>
          <w:rFonts w:ascii="Times New Roman" w:hAnsi="Times New Roman"/>
          <w:sz w:val="26"/>
          <w:szCs w:val="26"/>
        </w:rPr>
        <w:t>Анастасюка</w:t>
      </w:r>
      <w:proofErr w:type="spellEnd"/>
      <w:r>
        <w:rPr>
          <w:rFonts w:ascii="Times New Roman" w:hAnsi="Times New Roman"/>
          <w:sz w:val="26"/>
          <w:szCs w:val="26"/>
        </w:rPr>
        <w:t xml:space="preserve"> Владимира Юрьевича (доверенность от 26 декабря 2012 года №160),    </w:t>
      </w:r>
    </w:p>
    <w:p w:rsidR="00EA7393" w:rsidRDefault="00EA7393" w:rsidP="00D877D1">
      <w:pPr>
        <w:spacing w:after="0" w:line="240" w:lineRule="auto"/>
        <w:ind w:firstLine="0"/>
        <w:jc w:val="center"/>
        <w:rPr>
          <w:rFonts w:ascii="Times New Roman" w:hAnsi="Times New Roman"/>
          <w:sz w:val="26"/>
          <w:szCs w:val="26"/>
        </w:rPr>
      </w:pPr>
    </w:p>
    <w:p w:rsidR="00EA7393" w:rsidRDefault="00EA7393"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p>
    <w:p w:rsidR="00EA7393" w:rsidRDefault="00EA7393" w:rsidP="00D877D1">
      <w:pPr>
        <w:spacing w:after="0" w:line="240" w:lineRule="auto"/>
        <w:ind w:firstLine="0"/>
        <w:jc w:val="center"/>
        <w:rPr>
          <w:rFonts w:ascii="Times New Roman" w:hAnsi="Times New Roman"/>
          <w:sz w:val="26"/>
          <w:szCs w:val="26"/>
        </w:rPr>
      </w:pPr>
    </w:p>
    <w:p w:rsidR="00EA7393" w:rsidRPr="0092776F" w:rsidRDefault="00EA7393" w:rsidP="0092776F">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sidRPr="0092776F">
        <w:rPr>
          <w:rFonts w:ascii="Times New Roman" w:hAnsi="Times New Roman"/>
          <w:sz w:val="26"/>
          <w:szCs w:val="26"/>
        </w:rPr>
        <w:t xml:space="preserve">В адрес Карельского УФАС России поступило заявление муниципального унитарного предприятия «Теплосети </w:t>
      </w:r>
      <w:proofErr w:type="spellStart"/>
      <w:r w:rsidRPr="0092776F">
        <w:rPr>
          <w:rFonts w:ascii="Times New Roman" w:hAnsi="Times New Roman"/>
          <w:sz w:val="26"/>
          <w:szCs w:val="26"/>
        </w:rPr>
        <w:t>Костомукшского</w:t>
      </w:r>
      <w:proofErr w:type="spellEnd"/>
      <w:r w:rsidRPr="0092776F">
        <w:rPr>
          <w:rFonts w:ascii="Times New Roman" w:hAnsi="Times New Roman"/>
          <w:sz w:val="26"/>
          <w:szCs w:val="26"/>
        </w:rPr>
        <w:t xml:space="preserve"> городского округа» (далее – МУП «Теплосети», заявитель, предприятие) от 12 декабря 2012 года №1206 (</w:t>
      </w:r>
      <w:proofErr w:type="spellStart"/>
      <w:r w:rsidRPr="0092776F">
        <w:rPr>
          <w:rFonts w:ascii="Times New Roman" w:hAnsi="Times New Roman"/>
          <w:sz w:val="26"/>
          <w:szCs w:val="26"/>
        </w:rPr>
        <w:t>вх</w:t>
      </w:r>
      <w:proofErr w:type="spellEnd"/>
      <w:r w:rsidRPr="0092776F">
        <w:rPr>
          <w:rFonts w:ascii="Times New Roman" w:hAnsi="Times New Roman"/>
          <w:sz w:val="26"/>
          <w:szCs w:val="26"/>
        </w:rPr>
        <w:t>. от 13 декабря 2012 года) с жалобой на действия ОАО «Карельский окатыш»</w:t>
      </w:r>
      <w:r>
        <w:rPr>
          <w:rFonts w:ascii="Times New Roman" w:hAnsi="Times New Roman"/>
          <w:sz w:val="26"/>
          <w:szCs w:val="26"/>
        </w:rPr>
        <w:t>.</w:t>
      </w:r>
      <w:r w:rsidRPr="0092776F">
        <w:rPr>
          <w:rFonts w:ascii="Times New Roman" w:hAnsi="Times New Roman"/>
          <w:sz w:val="26"/>
          <w:szCs w:val="26"/>
        </w:rPr>
        <w:t xml:space="preserve"> </w:t>
      </w:r>
    </w:p>
    <w:p w:rsidR="00EA7393" w:rsidRDefault="00EA7393" w:rsidP="0092776F">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sidRPr="0092776F">
        <w:rPr>
          <w:rFonts w:ascii="Times New Roman" w:hAnsi="Times New Roman"/>
          <w:sz w:val="26"/>
          <w:szCs w:val="26"/>
        </w:rPr>
        <w:t>Обращение в Карельское УФАС России вызвано тем, что ОАО  «Карельский окатыш» необоснованно уклоняется от заключения договора энергоснабжения от 20 ноября 2012 года №00250/</w:t>
      </w:r>
      <w:proofErr w:type="gramStart"/>
      <w:r w:rsidRPr="0092776F">
        <w:rPr>
          <w:rFonts w:ascii="Times New Roman" w:hAnsi="Times New Roman"/>
          <w:sz w:val="26"/>
          <w:szCs w:val="26"/>
        </w:rPr>
        <w:t>Р</w:t>
      </w:r>
      <w:proofErr w:type="gramEnd"/>
      <w:r w:rsidRPr="0092776F">
        <w:rPr>
          <w:rFonts w:ascii="Times New Roman" w:hAnsi="Times New Roman"/>
          <w:sz w:val="26"/>
          <w:szCs w:val="26"/>
        </w:rPr>
        <w:t>/13</w:t>
      </w:r>
      <w:r w:rsidR="00544864">
        <w:rPr>
          <w:rFonts w:ascii="Times New Roman" w:hAnsi="Times New Roman"/>
          <w:sz w:val="26"/>
          <w:szCs w:val="26"/>
        </w:rPr>
        <w:t xml:space="preserve"> на 2013 год</w:t>
      </w:r>
      <w:r w:rsidRPr="0092776F">
        <w:rPr>
          <w:rFonts w:ascii="Times New Roman" w:hAnsi="Times New Roman"/>
          <w:sz w:val="26"/>
          <w:szCs w:val="26"/>
        </w:rPr>
        <w:t xml:space="preserve">.   </w:t>
      </w:r>
    </w:p>
    <w:p w:rsidR="00EA7393" w:rsidRDefault="00EA7393" w:rsidP="0092776F">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В результате рассмотрения заявления было установлено, что в действиях ОАО «Карельский окатыш» содержатся признаки нарушения пункта 5 части 1 статьи 10 Закона о защите конкуренции</w:t>
      </w:r>
      <w:r w:rsidR="006F4DA0">
        <w:rPr>
          <w:rFonts w:ascii="Times New Roman" w:hAnsi="Times New Roman"/>
          <w:sz w:val="26"/>
          <w:szCs w:val="26"/>
        </w:rPr>
        <w:t xml:space="preserve">, в </w:t>
      </w:r>
      <w:proofErr w:type="gramStart"/>
      <w:r w:rsidR="006F4DA0">
        <w:rPr>
          <w:rFonts w:ascii="Times New Roman" w:hAnsi="Times New Roman"/>
          <w:sz w:val="26"/>
          <w:szCs w:val="26"/>
        </w:rPr>
        <w:t>связи</w:t>
      </w:r>
      <w:proofErr w:type="gramEnd"/>
      <w:r w:rsidR="006F4DA0">
        <w:rPr>
          <w:rFonts w:ascii="Times New Roman" w:hAnsi="Times New Roman"/>
          <w:sz w:val="26"/>
          <w:szCs w:val="26"/>
        </w:rPr>
        <w:t xml:space="preserve"> с чем н</w:t>
      </w:r>
      <w:r>
        <w:rPr>
          <w:rFonts w:ascii="Times New Roman" w:hAnsi="Times New Roman"/>
          <w:sz w:val="26"/>
          <w:szCs w:val="26"/>
        </w:rPr>
        <w:t>а основании статьи  39</w:t>
      </w:r>
      <w:r>
        <w:rPr>
          <w:rFonts w:ascii="Times New Roman" w:hAnsi="Times New Roman"/>
          <w:sz w:val="26"/>
          <w:szCs w:val="26"/>
          <w:vertAlign w:val="superscript"/>
        </w:rPr>
        <w:t>1</w:t>
      </w:r>
      <w:r>
        <w:rPr>
          <w:rFonts w:ascii="Times New Roman" w:hAnsi="Times New Roman"/>
          <w:sz w:val="26"/>
          <w:szCs w:val="26"/>
        </w:rPr>
        <w:t xml:space="preserve"> Закона о защите конкуренции было принято в решение о выдаче ОАО «Карельский окатыш» предупреждения от 13 марта 2013 года №03-15/204/10/697 о необходимости прекращения действий, которые содержат признаки нарушения антимонопольного законодательства, путем принятия в соответствии с действующим законодательством мер, направленных на заключение с МУП «Теплосети </w:t>
      </w:r>
      <w:proofErr w:type="spellStart"/>
      <w:r>
        <w:rPr>
          <w:rFonts w:ascii="Times New Roman" w:hAnsi="Times New Roman"/>
          <w:sz w:val="26"/>
          <w:szCs w:val="26"/>
        </w:rPr>
        <w:t>Костомукшского</w:t>
      </w:r>
      <w:proofErr w:type="spellEnd"/>
      <w:r>
        <w:rPr>
          <w:rFonts w:ascii="Times New Roman" w:hAnsi="Times New Roman"/>
          <w:sz w:val="26"/>
          <w:szCs w:val="26"/>
        </w:rPr>
        <w:t xml:space="preserve"> городского округа» договора на поставку тепловой энергии в срок до 10 апреля 2013 года.</w:t>
      </w:r>
    </w:p>
    <w:p w:rsidR="00EA7393" w:rsidRDefault="00EA7393" w:rsidP="0092776F">
      <w:pPr>
        <w:tabs>
          <w:tab w:val="left" w:pos="720"/>
        </w:tabs>
        <w:autoSpaceDE w:val="0"/>
        <w:autoSpaceDN w:val="0"/>
        <w:adjustRightInd w:val="0"/>
        <w:spacing w:after="0" w:line="240" w:lineRule="auto"/>
        <w:ind w:firstLine="720"/>
        <w:jc w:val="both"/>
        <w:outlineLvl w:val="2"/>
        <w:rPr>
          <w:rFonts w:ascii="Times New Roman" w:hAnsi="Times New Roman"/>
          <w:sz w:val="26"/>
          <w:szCs w:val="26"/>
        </w:rPr>
      </w:pPr>
      <w:r>
        <w:rPr>
          <w:rFonts w:ascii="Times New Roman" w:hAnsi="Times New Roman"/>
          <w:sz w:val="26"/>
          <w:szCs w:val="26"/>
        </w:rPr>
        <w:t>Письмом от 12 апреля 2013 года №2704 (</w:t>
      </w:r>
      <w:proofErr w:type="spellStart"/>
      <w:r>
        <w:rPr>
          <w:rFonts w:ascii="Times New Roman" w:hAnsi="Times New Roman"/>
          <w:sz w:val="26"/>
          <w:szCs w:val="26"/>
        </w:rPr>
        <w:t>вх</w:t>
      </w:r>
      <w:proofErr w:type="spellEnd"/>
      <w:r>
        <w:rPr>
          <w:rFonts w:ascii="Times New Roman" w:hAnsi="Times New Roman"/>
          <w:sz w:val="26"/>
          <w:szCs w:val="26"/>
        </w:rPr>
        <w:t xml:space="preserve">. от 15 апреля 2013 года №1622) ОАО «Карельский окатыш» уведомило Карельское УФАС России о невозможности принятия мер по заключению договора теплоснабжения с МУП «Теплосети». </w:t>
      </w:r>
    </w:p>
    <w:p w:rsidR="00EA7393" w:rsidRDefault="00EA7393" w:rsidP="005E18E8">
      <w:pPr>
        <w:spacing w:after="0" w:line="240" w:lineRule="auto"/>
        <w:ind w:firstLine="709"/>
        <w:jc w:val="both"/>
        <w:rPr>
          <w:rFonts w:ascii="Times New Roman" w:hAnsi="Times New Roman"/>
          <w:sz w:val="26"/>
          <w:szCs w:val="26"/>
        </w:rPr>
      </w:pPr>
      <w:proofErr w:type="gramStart"/>
      <w:r w:rsidRPr="00FD2DE4">
        <w:rPr>
          <w:rFonts w:ascii="Times New Roman" w:hAnsi="Times New Roman"/>
          <w:sz w:val="26"/>
          <w:szCs w:val="26"/>
        </w:rPr>
        <w:t>На основании вышеуказанных фактов</w:t>
      </w:r>
      <w:r>
        <w:rPr>
          <w:rFonts w:ascii="Times New Roman" w:hAnsi="Times New Roman"/>
          <w:sz w:val="26"/>
          <w:szCs w:val="26"/>
        </w:rPr>
        <w:t>,</w:t>
      </w:r>
      <w:r w:rsidRPr="00FD2DE4">
        <w:rPr>
          <w:rFonts w:ascii="Times New Roman" w:hAnsi="Times New Roman"/>
          <w:sz w:val="26"/>
          <w:szCs w:val="26"/>
        </w:rPr>
        <w:t xml:space="preserve"> в соответствии с частью </w:t>
      </w:r>
      <w:r>
        <w:rPr>
          <w:rFonts w:ascii="Times New Roman" w:hAnsi="Times New Roman"/>
          <w:sz w:val="26"/>
          <w:szCs w:val="26"/>
        </w:rPr>
        <w:t>12</w:t>
      </w:r>
      <w:r w:rsidRPr="00FD2DE4">
        <w:rPr>
          <w:rFonts w:ascii="Times New Roman" w:hAnsi="Times New Roman"/>
          <w:sz w:val="26"/>
          <w:szCs w:val="26"/>
        </w:rPr>
        <w:t xml:space="preserve"> статьи 44 Закона о защите конкуренции приказом Карельского УФАС России от </w:t>
      </w:r>
      <w:r>
        <w:rPr>
          <w:rFonts w:ascii="Times New Roman" w:hAnsi="Times New Roman"/>
          <w:sz w:val="26"/>
          <w:szCs w:val="26"/>
        </w:rPr>
        <w:t xml:space="preserve">27 мая </w:t>
      </w:r>
      <w:r w:rsidRPr="00FD2DE4">
        <w:rPr>
          <w:rFonts w:ascii="Times New Roman" w:hAnsi="Times New Roman"/>
          <w:sz w:val="26"/>
          <w:szCs w:val="26"/>
        </w:rPr>
        <w:t>201</w:t>
      </w:r>
      <w:r>
        <w:rPr>
          <w:rFonts w:ascii="Times New Roman" w:hAnsi="Times New Roman"/>
          <w:sz w:val="26"/>
          <w:szCs w:val="26"/>
        </w:rPr>
        <w:t>3</w:t>
      </w:r>
      <w:r w:rsidRPr="00FD2DE4">
        <w:rPr>
          <w:rFonts w:ascii="Times New Roman" w:hAnsi="Times New Roman"/>
          <w:sz w:val="26"/>
          <w:szCs w:val="26"/>
        </w:rPr>
        <w:t xml:space="preserve"> года  №</w:t>
      </w:r>
      <w:r>
        <w:rPr>
          <w:rFonts w:ascii="Times New Roman" w:hAnsi="Times New Roman"/>
          <w:sz w:val="26"/>
          <w:szCs w:val="26"/>
        </w:rPr>
        <w:t>107</w:t>
      </w:r>
      <w:r w:rsidRPr="00FD2DE4">
        <w:rPr>
          <w:rFonts w:ascii="Times New Roman" w:hAnsi="Times New Roman"/>
          <w:sz w:val="26"/>
          <w:szCs w:val="26"/>
        </w:rPr>
        <w:t xml:space="preserve"> было возбуждено дело №03-16/</w:t>
      </w:r>
      <w:r>
        <w:rPr>
          <w:rFonts w:ascii="Times New Roman" w:hAnsi="Times New Roman"/>
          <w:sz w:val="26"/>
          <w:szCs w:val="26"/>
        </w:rPr>
        <w:t>09</w:t>
      </w:r>
      <w:r w:rsidRPr="00FD2DE4">
        <w:rPr>
          <w:rFonts w:ascii="Times New Roman" w:hAnsi="Times New Roman"/>
          <w:sz w:val="26"/>
          <w:szCs w:val="26"/>
        </w:rPr>
        <w:t>-201</w:t>
      </w:r>
      <w:r>
        <w:rPr>
          <w:rFonts w:ascii="Times New Roman" w:hAnsi="Times New Roman"/>
          <w:sz w:val="26"/>
          <w:szCs w:val="26"/>
        </w:rPr>
        <w:t>3</w:t>
      </w:r>
      <w:r w:rsidRPr="00FD2DE4">
        <w:rPr>
          <w:rFonts w:ascii="Times New Roman" w:hAnsi="Times New Roman"/>
          <w:sz w:val="26"/>
          <w:szCs w:val="26"/>
        </w:rPr>
        <w:t xml:space="preserve"> по признакам нарушения   </w:t>
      </w:r>
      <w:r>
        <w:rPr>
          <w:rFonts w:ascii="Times New Roman" w:hAnsi="Times New Roman"/>
          <w:sz w:val="26"/>
          <w:szCs w:val="26"/>
        </w:rPr>
        <w:t xml:space="preserve">ОАО «Карельский окатыш» </w:t>
      </w:r>
      <w:r w:rsidRPr="00FD2DE4">
        <w:rPr>
          <w:rFonts w:ascii="Times New Roman" w:hAnsi="Times New Roman"/>
          <w:sz w:val="26"/>
          <w:szCs w:val="26"/>
        </w:rPr>
        <w:t xml:space="preserve"> </w:t>
      </w:r>
      <w:r>
        <w:rPr>
          <w:rFonts w:ascii="Times New Roman" w:hAnsi="Times New Roman"/>
          <w:sz w:val="26"/>
          <w:szCs w:val="26"/>
        </w:rPr>
        <w:t>пункта 5</w:t>
      </w:r>
      <w:r w:rsidRPr="00FD2DE4">
        <w:rPr>
          <w:rFonts w:ascii="Times New Roman" w:hAnsi="Times New Roman"/>
          <w:sz w:val="26"/>
          <w:szCs w:val="26"/>
        </w:rPr>
        <w:t xml:space="preserve">  части 1 статьи 10 Закона о защите конкуренции</w:t>
      </w:r>
      <w:r w:rsidR="006F4DA0">
        <w:rPr>
          <w:rFonts w:ascii="Times New Roman" w:hAnsi="Times New Roman"/>
          <w:sz w:val="26"/>
          <w:szCs w:val="26"/>
        </w:rPr>
        <w:t xml:space="preserve">, </w:t>
      </w:r>
      <w:r>
        <w:rPr>
          <w:rFonts w:ascii="Times New Roman" w:hAnsi="Times New Roman"/>
          <w:sz w:val="26"/>
          <w:szCs w:val="26"/>
        </w:rPr>
        <w:t xml:space="preserve"> а также по признакам нарушения ОАО «Карельский окатыш», ООО «КТК» пункта 5 части 1</w:t>
      </w:r>
      <w:proofErr w:type="gramEnd"/>
      <w:r>
        <w:rPr>
          <w:rFonts w:ascii="Times New Roman" w:hAnsi="Times New Roman"/>
          <w:sz w:val="26"/>
          <w:szCs w:val="26"/>
        </w:rPr>
        <w:t xml:space="preserve"> статьи 11 Закона о защите конкуренции</w:t>
      </w:r>
      <w:r w:rsidRPr="00FD2DE4">
        <w:rPr>
          <w:rFonts w:ascii="Times New Roman" w:hAnsi="Times New Roman"/>
          <w:sz w:val="26"/>
          <w:szCs w:val="26"/>
        </w:rPr>
        <w:t xml:space="preserve">.  </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председателя комиссии Карельского УФАС России от 28 мая 2013 года «О назначении дела о нарушении антимонопольного законодательства №03-16/09-2013 к рассмотрению»  настоящее дело было назначено к рассмотрению на 10 июня   2013 года в 11 часов 00 минут. В соответствии с пунктом  3  указанного  определения ОАО «Карельский окатыш», ООО «КТК»   надлежало представить письменную правовую </w:t>
      </w:r>
      <w:r>
        <w:rPr>
          <w:rFonts w:ascii="Times New Roman" w:hAnsi="Times New Roman"/>
          <w:sz w:val="26"/>
          <w:szCs w:val="26"/>
        </w:rPr>
        <w:lastRenderedPageBreak/>
        <w:t xml:space="preserve">позицию по возбужденному делу со ссылкой на нормативные правовые акты и приложением подтверждающих позицию документов. </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ОАО «Карельский окатыш» в письме от 07 июня 2013 года №4066 (</w:t>
      </w:r>
      <w:proofErr w:type="spellStart"/>
      <w:r>
        <w:rPr>
          <w:rFonts w:ascii="Times New Roman" w:hAnsi="Times New Roman"/>
          <w:sz w:val="26"/>
          <w:szCs w:val="26"/>
        </w:rPr>
        <w:t>вх</w:t>
      </w:r>
      <w:proofErr w:type="spellEnd"/>
      <w:r>
        <w:rPr>
          <w:rFonts w:ascii="Times New Roman" w:hAnsi="Times New Roman"/>
          <w:sz w:val="26"/>
          <w:szCs w:val="26"/>
        </w:rPr>
        <w:t>. от 10 июня 2013 года №2630) указало, что в силу положений статей 421, 445, 426, 548</w:t>
      </w:r>
      <w:r w:rsidR="007073DE">
        <w:rPr>
          <w:rFonts w:ascii="Times New Roman" w:hAnsi="Times New Roman"/>
          <w:sz w:val="26"/>
          <w:szCs w:val="26"/>
        </w:rPr>
        <w:t xml:space="preserve"> Гражданского кодекса Российской Федерации (далее – ГК РФ)</w:t>
      </w:r>
      <w:r>
        <w:rPr>
          <w:rFonts w:ascii="Times New Roman" w:hAnsi="Times New Roman"/>
          <w:sz w:val="26"/>
          <w:szCs w:val="26"/>
        </w:rPr>
        <w:t>, Федерального закона от 27 июля 2010 года №190-ФЗ «О теплоснабжении» обязанность по заключению договора теплоснабжения с МУП «Теплосети» отсутствует, так как последнее не является потребителем</w:t>
      </w:r>
      <w:proofErr w:type="gramEnd"/>
      <w:r>
        <w:rPr>
          <w:rFonts w:ascii="Times New Roman" w:hAnsi="Times New Roman"/>
          <w:sz w:val="26"/>
          <w:szCs w:val="26"/>
        </w:rPr>
        <w:t xml:space="preserve"> тепловой энергии, а покупает ее для дальнейшей перепродажи, и не имеет непосредственного присоединения  к сетям ОАО «Карельский окатыш».</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Также ОАО «Карельский окатыш» указало, что техническая возможность дополнительного производства и поставки тепловой энергии для МУП «Теплосети» отсутствует, так как весь объем произведенной тепловой энергии (за </w:t>
      </w:r>
      <w:r w:rsidR="006F4DA0">
        <w:rPr>
          <w:rFonts w:ascii="Times New Roman" w:hAnsi="Times New Roman"/>
          <w:sz w:val="26"/>
          <w:szCs w:val="26"/>
        </w:rPr>
        <w:t>вычетом</w:t>
      </w:r>
      <w:r>
        <w:rPr>
          <w:rFonts w:ascii="Times New Roman" w:hAnsi="Times New Roman"/>
          <w:sz w:val="26"/>
          <w:szCs w:val="26"/>
        </w:rPr>
        <w:t xml:space="preserve"> объема тепловой энергии, необходимого для собственных нужд) отпускается ООО «КТК». </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мнению ОАО «Карельский окатыш» в его действиях также отсутствует нарушение пункта 5 части 1 статьи 11 Закона о защите конкуренции. </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ООО «КТК» в письме от 07 июля 2013 года №722 (</w:t>
      </w:r>
      <w:proofErr w:type="spellStart"/>
      <w:r>
        <w:rPr>
          <w:rFonts w:ascii="Times New Roman" w:hAnsi="Times New Roman"/>
          <w:sz w:val="26"/>
          <w:szCs w:val="26"/>
        </w:rPr>
        <w:t>вх</w:t>
      </w:r>
      <w:proofErr w:type="spellEnd"/>
      <w:r>
        <w:rPr>
          <w:rFonts w:ascii="Times New Roman" w:hAnsi="Times New Roman"/>
          <w:sz w:val="26"/>
          <w:szCs w:val="26"/>
        </w:rPr>
        <w:t>. от 07 июня 2013 года №2619) сообщило, что у ОАО «Карельский окатыш» отсутствует обязанность по заключению договора теплоснабжения с МУП «Теплосети». Также ООО «КТК» указало, что Госкомитет РК по ценам и тарифам утвердил тариф на тепловую энергию для ОАО «Карельский окатыш» с учетом продажи всего объем</w:t>
      </w:r>
      <w:proofErr w:type="gramStart"/>
      <w:r>
        <w:rPr>
          <w:rFonts w:ascii="Times New Roman" w:hAnsi="Times New Roman"/>
          <w:sz w:val="26"/>
          <w:szCs w:val="26"/>
        </w:rPr>
        <w:t>а ООО</w:t>
      </w:r>
      <w:proofErr w:type="gramEnd"/>
      <w:r>
        <w:rPr>
          <w:rFonts w:ascii="Times New Roman" w:hAnsi="Times New Roman"/>
          <w:sz w:val="26"/>
          <w:szCs w:val="26"/>
        </w:rPr>
        <w:t xml:space="preserve"> «КТК», что свидетельствует о правомерности заключения договоров на поставку тепловой энергии и на аренду тепловых сетей.  </w:t>
      </w:r>
    </w:p>
    <w:p w:rsidR="00544864" w:rsidRDefault="00544864"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рассмотрении дела 10 июня 2013 года представитель МУП «Теплосети» заявил письменное ходатайство о прекращении рассмотрения дела №03-16/09-2013 в связи с тем, что между ОАО «Карельский окатыш» и МУП «Теплосети» достигнуто соглашение об устранении разногласий по заключению договора. </w:t>
      </w:r>
    </w:p>
    <w:p w:rsidR="00544864" w:rsidRPr="00544864" w:rsidRDefault="00544864" w:rsidP="00544864">
      <w:pPr>
        <w:spacing w:after="0" w:line="240" w:lineRule="auto"/>
        <w:ind w:firstLine="709"/>
        <w:jc w:val="both"/>
        <w:rPr>
          <w:rFonts w:ascii="Times New Roman" w:hAnsi="Times New Roman"/>
          <w:sz w:val="26"/>
          <w:szCs w:val="26"/>
        </w:rPr>
      </w:pPr>
      <w:proofErr w:type="gramStart"/>
      <w:r w:rsidRPr="00544864">
        <w:rPr>
          <w:rFonts w:ascii="Times New Roman" w:hAnsi="Times New Roman"/>
          <w:sz w:val="26"/>
          <w:szCs w:val="26"/>
        </w:rPr>
        <w:t>Представители ОАО «Карельский окатыш» озвучили позицию, аналогичную изложенной в письменных пояснениях от 07 июня 2013 года №4066 (</w:t>
      </w:r>
      <w:proofErr w:type="spellStart"/>
      <w:r w:rsidRPr="00544864">
        <w:rPr>
          <w:rFonts w:ascii="Times New Roman" w:hAnsi="Times New Roman"/>
          <w:sz w:val="26"/>
          <w:szCs w:val="26"/>
        </w:rPr>
        <w:t>вх</w:t>
      </w:r>
      <w:proofErr w:type="spellEnd"/>
      <w:r w:rsidRPr="00544864">
        <w:rPr>
          <w:rFonts w:ascii="Times New Roman" w:hAnsi="Times New Roman"/>
          <w:sz w:val="26"/>
          <w:szCs w:val="26"/>
        </w:rPr>
        <w:t>. от 10 июня 2013 года №2630), которая сводится к тому, что обязанность по заключению договора у общества отсутствует в силу положений</w:t>
      </w:r>
      <w:r w:rsidR="006F4DA0">
        <w:rPr>
          <w:rFonts w:ascii="Times New Roman" w:hAnsi="Times New Roman"/>
          <w:sz w:val="26"/>
          <w:szCs w:val="26"/>
        </w:rPr>
        <w:t xml:space="preserve"> ГК РФ</w:t>
      </w:r>
      <w:r w:rsidRPr="00544864">
        <w:rPr>
          <w:rFonts w:ascii="Times New Roman" w:hAnsi="Times New Roman"/>
          <w:sz w:val="26"/>
          <w:szCs w:val="26"/>
        </w:rPr>
        <w:t>, Закона о теплоснабжении ввиду того, что  МУП «Теплосети» не является потребителем тепловой энергии и не имеет присоединения к сетям</w:t>
      </w:r>
      <w:proofErr w:type="gramEnd"/>
      <w:r w:rsidRPr="00544864">
        <w:rPr>
          <w:rFonts w:ascii="Times New Roman" w:hAnsi="Times New Roman"/>
          <w:sz w:val="26"/>
          <w:szCs w:val="26"/>
        </w:rPr>
        <w:t xml:space="preserve"> общества. </w:t>
      </w:r>
    </w:p>
    <w:p w:rsidR="00544864" w:rsidRPr="00544864" w:rsidRDefault="00544864" w:rsidP="00544864">
      <w:pPr>
        <w:spacing w:after="0" w:line="240" w:lineRule="auto"/>
        <w:ind w:firstLine="709"/>
        <w:jc w:val="both"/>
        <w:rPr>
          <w:rFonts w:ascii="Times New Roman" w:hAnsi="Times New Roman"/>
          <w:sz w:val="26"/>
          <w:szCs w:val="26"/>
        </w:rPr>
      </w:pPr>
      <w:r w:rsidRPr="00544864">
        <w:rPr>
          <w:rFonts w:ascii="Times New Roman" w:hAnsi="Times New Roman"/>
          <w:sz w:val="26"/>
          <w:szCs w:val="26"/>
        </w:rPr>
        <w:t>Представитель ООО «КТК» поддержал доводы, изложенные в письме от 07 июня 2013 года №722 (</w:t>
      </w:r>
      <w:proofErr w:type="spellStart"/>
      <w:r w:rsidRPr="00544864">
        <w:rPr>
          <w:rFonts w:ascii="Times New Roman" w:hAnsi="Times New Roman"/>
          <w:sz w:val="26"/>
          <w:szCs w:val="26"/>
        </w:rPr>
        <w:t>вх</w:t>
      </w:r>
      <w:proofErr w:type="spellEnd"/>
      <w:r w:rsidRPr="00544864">
        <w:rPr>
          <w:rFonts w:ascii="Times New Roman" w:hAnsi="Times New Roman"/>
          <w:sz w:val="26"/>
          <w:szCs w:val="26"/>
        </w:rPr>
        <w:t xml:space="preserve">. от 07 июня 2013 года №2619), дополнительных пояснений не представил. </w:t>
      </w:r>
    </w:p>
    <w:p w:rsidR="00544864" w:rsidRDefault="00544864"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от 10 июня 2013 года «Об отложении рассмотрения дела о нарушении антимонопольного законодательства №03-16/09-2013» рассмотрение настоящего дела было отложено на 17 июня 2013 года в 15 час. 30 мин. </w:t>
      </w:r>
    </w:p>
    <w:p w:rsidR="00544864" w:rsidRDefault="00544864"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рассмотрении дела 17 июня 2013 года </w:t>
      </w:r>
      <w:r w:rsidR="007073DE">
        <w:rPr>
          <w:rFonts w:ascii="Times New Roman" w:hAnsi="Times New Roman"/>
          <w:sz w:val="26"/>
          <w:szCs w:val="26"/>
        </w:rPr>
        <w:t xml:space="preserve">стороны дополнительных пояснений не представили. </w:t>
      </w:r>
    </w:p>
    <w:p w:rsidR="00EA7393" w:rsidRDefault="00EA7393" w:rsidP="005E18E8">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EA7393" w:rsidRPr="00FD2DE4" w:rsidRDefault="00EA7393" w:rsidP="005E18E8">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Исследовав и оценив все имеющиеся в деле документы, заслушав пояснения</w:t>
      </w:r>
      <w:r w:rsidRPr="00ED7DEB">
        <w:rPr>
          <w:rFonts w:ascii="Times New Roman" w:hAnsi="Times New Roman"/>
          <w:sz w:val="26"/>
          <w:szCs w:val="26"/>
        </w:rPr>
        <w:t xml:space="preserve"> </w:t>
      </w:r>
      <w:r>
        <w:rPr>
          <w:rFonts w:ascii="Times New Roman" w:hAnsi="Times New Roman"/>
          <w:sz w:val="26"/>
          <w:szCs w:val="26"/>
        </w:rPr>
        <w:t xml:space="preserve">представителей  сторон, </w:t>
      </w:r>
      <w:r w:rsidRPr="00FD2DE4">
        <w:rPr>
          <w:rFonts w:ascii="Times New Roman" w:hAnsi="Times New Roman"/>
          <w:sz w:val="26"/>
          <w:szCs w:val="26"/>
        </w:rPr>
        <w:t xml:space="preserve">  </w:t>
      </w:r>
      <w:r>
        <w:rPr>
          <w:rFonts w:ascii="Times New Roman" w:hAnsi="Times New Roman"/>
          <w:sz w:val="26"/>
          <w:szCs w:val="26"/>
        </w:rPr>
        <w:t>к</w:t>
      </w:r>
      <w:r w:rsidRPr="00FD2DE4">
        <w:rPr>
          <w:rFonts w:ascii="Times New Roman" w:hAnsi="Times New Roman"/>
          <w:sz w:val="26"/>
          <w:szCs w:val="26"/>
        </w:rPr>
        <w:t xml:space="preserve">омиссия Карельского УФАС России приходит к следующему.   </w:t>
      </w:r>
    </w:p>
    <w:p w:rsidR="00EA7393" w:rsidRPr="00FD2DE4" w:rsidRDefault="00EA7393" w:rsidP="00806277">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B0359" w:rsidRPr="00ED7DEB" w:rsidRDefault="002B0359" w:rsidP="002B0359">
      <w:pPr>
        <w:autoSpaceDE w:val="0"/>
        <w:autoSpaceDN w:val="0"/>
        <w:adjustRightInd w:val="0"/>
        <w:spacing w:after="0" w:line="240" w:lineRule="auto"/>
        <w:ind w:firstLine="720"/>
        <w:jc w:val="both"/>
        <w:rPr>
          <w:rFonts w:ascii="Times New Roman" w:hAnsi="Times New Roman"/>
          <w:sz w:val="26"/>
          <w:szCs w:val="26"/>
        </w:rPr>
      </w:pPr>
      <w:proofErr w:type="gramStart"/>
      <w:r w:rsidRPr="00ED7DEB">
        <w:rPr>
          <w:rFonts w:ascii="Times New Roman" w:hAnsi="Times New Roman"/>
          <w:sz w:val="26"/>
          <w:szCs w:val="26"/>
        </w:rPr>
        <w:lastRenderedPageBreak/>
        <w:t xml:space="preserve">В соответствии с </w:t>
      </w:r>
      <w:hyperlink r:id="rId7" w:history="1">
        <w:r w:rsidRPr="00ED7DEB">
          <w:rPr>
            <w:rFonts w:ascii="Times New Roman" w:hAnsi="Times New Roman"/>
            <w:sz w:val="26"/>
            <w:szCs w:val="26"/>
          </w:rPr>
          <w:t>пунктом 5 части 1 статьи 10</w:t>
        </w:r>
      </w:hyperlink>
      <w:r w:rsidRPr="00ED7DEB">
        <w:rPr>
          <w:rFonts w:ascii="Times New Roman" w:hAnsi="Times New Roman"/>
          <w:sz w:val="26"/>
          <w:szCs w:val="26"/>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w:t>
      </w:r>
      <w:proofErr w:type="gramEnd"/>
      <w:r w:rsidRPr="00ED7DEB">
        <w:rPr>
          <w:rFonts w:ascii="Times New Roman" w:hAnsi="Times New Roman"/>
          <w:sz w:val="26"/>
          <w:szCs w:val="26"/>
        </w:rPr>
        <w:t xml:space="preserve"> </w:t>
      </w:r>
      <w:proofErr w:type="gramStart"/>
      <w:r w:rsidRPr="00ED7DEB">
        <w:rPr>
          <w:rFonts w:ascii="Times New Roman" w:hAnsi="Times New Roman"/>
          <w:sz w:val="26"/>
          <w:szCs w:val="26"/>
        </w:rPr>
        <w:t xml:space="preserve">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w:t>
      </w:r>
      <w:proofErr w:type="gramEnd"/>
    </w:p>
    <w:p w:rsidR="00EA7393" w:rsidRPr="00FD2DE4" w:rsidRDefault="00EA7393" w:rsidP="005E18E8">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Дл</w:t>
      </w:r>
      <w:r w:rsidRPr="00FD2DE4">
        <w:rPr>
          <w:rFonts w:ascii="Times New Roman" w:hAnsi="Times New Roman"/>
          <w:sz w:val="26"/>
          <w:szCs w:val="26"/>
        </w:rPr>
        <w:t xml:space="preserve">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(бездействие), характеризующиеся как злоупотребление этим положением и это привело (создало угрозу) к ограничению конкуренции или ущемлению интересов других лиц. </w:t>
      </w:r>
      <w:proofErr w:type="gramEnd"/>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proofErr w:type="gramStart"/>
      <w:r w:rsidRPr="00ED7DEB">
        <w:rPr>
          <w:rFonts w:ascii="Times New Roman" w:hAnsi="Times New Roman"/>
          <w:sz w:val="26"/>
          <w:szCs w:val="26"/>
        </w:rPr>
        <w:t xml:space="preserve">В силу </w:t>
      </w:r>
      <w:hyperlink r:id="rId8" w:history="1">
        <w:r w:rsidRPr="00ED7DEB">
          <w:rPr>
            <w:rFonts w:ascii="Times New Roman" w:hAnsi="Times New Roman"/>
            <w:sz w:val="26"/>
            <w:szCs w:val="26"/>
          </w:rPr>
          <w:t>пункта 1 части 1 статьи 5</w:t>
        </w:r>
      </w:hyperlink>
      <w:r w:rsidRPr="00ED7DEB">
        <w:rPr>
          <w:rFonts w:ascii="Times New Roman" w:hAnsi="Times New Roman"/>
          <w:sz w:val="26"/>
          <w:szCs w:val="26"/>
        </w:rPr>
        <w:t xml:space="preserve">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w:t>
      </w:r>
      <w:proofErr w:type="gramEnd"/>
      <w:r w:rsidRPr="00ED7DEB">
        <w:rPr>
          <w:rFonts w:ascii="Times New Roman" w:hAnsi="Times New Roman"/>
          <w:sz w:val="26"/>
          <w:szCs w:val="26"/>
        </w:rPr>
        <w:t xml:space="preserve">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w:t>
      </w:r>
    </w:p>
    <w:p w:rsidR="00EA7393" w:rsidRDefault="00EA7393" w:rsidP="005E18E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w:t>
      </w:r>
      <w:r w:rsidR="00CD3D92">
        <w:rPr>
          <w:rFonts w:ascii="Times New Roman" w:hAnsi="Times New Roman"/>
          <w:sz w:val="26"/>
          <w:szCs w:val="26"/>
        </w:rPr>
        <w:t>данным А</w:t>
      </w:r>
      <w:r>
        <w:rPr>
          <w:rFonts w:ascii="Times New Roman" w:hAnsi="Times New Roman"/>
          <w:sz w:val="26"/>
          <w:szCs w:val="26"/>
        </w:rPr>
        <w:t>налитическо</w:t>
      </w:r>
      <w:r w:rsidR="00CD3D92">
        <w:rPr>
          <w:rFonts w:ascii="Times New Roman" w:hAnsi="Times New Roman"/>
          <w:sz w:val="26"/>
          <w:szCs w:val="26"/>
        </w:rPr>
        <w:t>го</w:t>
      </w:r>
      <w:r>
        <w:rPr>
          <w:rFonts w:ascii="Times New Roman" w:hAnsi="Times New Roman"/>
          <w:sz w:val="26"/>
          <w:szCs w:val="26"/>
        </w:rPr>
        <w:t xml:space="preserve"> отчет</w:t>
      </w:r>
      <w:r w:rsidR="00CD3D92">
        <w:rPr>
          <w:rFonts w:ascii="Times New Roman" w:hAnsi="Times New Roman"/>
          <w:sz w:val="26"/>
          <w:szCs w:val="26"/>
        </w:rPr>
        <w:t xml:space="preserve">а по анализу состояния конкурентной среды на рынке тепловой энергии в границах </w:t>
      </w:r>
      <w:proofErr w:type="spellStart"/>
      <w:r w:rsidR="00CD3D92">
        <w:rPr>
          <w:rFonts w:ascii="Times New Roman" w:hAnsi="Times New Roman"/>
          <w:sz w:val="26"/>
          <w:szCs w:val="26"/>
        </w:rPr>
        <w:t>Костомукшского</w:t>
      </w:r>
      <w:proofErr w:type="spellEnd"/>
      <w:r w:rsidR="00CD3D92">
        <w:rPr>
          <w:rFonts w:ascii="Times New Roman" w:hAnsi="Times New Roman"/>
          <w:sz w:val="26"/>
          <w:szCs w:val="26"/>
        </w:rPr>
        <w:t xml:space="preserve"> городского </w:t>
      </w:r>
      <w:r w:rsidR="002B0359">
        <w:rPr>
          <w:rFonts w:ascii="Times New Roman" w:hAnsi="Times New Roman"/>
          <w:sz w:val="26"/>
          <w:szCs w:val="26"/>
        </w:rPr>
        <w:t xml:space="preserve">округа </w:t>
      </w:r>
      <w:r w:rsidR="00CD3D92">
        <w:rPr>
          <w:rFonts w:ascii="Times New Roman" w:hAnsi="Times New Roman"/>
          <w:sz w:val="26"/>
          <w:szCs w:val="26"/>
        </w:rPr>
        <w:t xml:space="preserve">за 2012 год – 1 полугодие 2013 года №05-11/21-2013  </w:t>
      </w:r>
      <w:r w:rsidR="0033527B">
        <w:rPr>
          <w:rFonts w:ascii="Times New Roman" w:hAnsi="Times New Roman"/>
          <w:sz w:val="26"/>
          <w:szCs w:val="26"/>
        </w:rPr>
        <w:t xml:space="preserve">ОАО «Карельский окатыш» занимает доминирующее положение на рынке производства тепловой энергии в географических границах </w:t>
      </w:r>
      <w:proofErr w:type="spellStart"/>
      <w:r w:rsidR="0033527B">
        <w:rPr>
          <w:rFonts w:ascii="Times New Roman" w:hAnsi="Times New Roman"/>
          <w:sz w:val="26"/>
          <w:szCs w:val="26"/>
        </w:rPr>
        <w:t>Костомукшского</w:t>
      </w:r>
      <w:proofErr w:type="spellEnd"/>
      <w:r w:rsidR="0033527B">
        <w:rPr>
          <w:rFonts w:ascii="Times New Roman" w:hAnsi="Times New Roman"/>
          <w:sz w:val="26"/>
          <w:szCs w:val="26"/>
        </w:rPr>
        <w:t xml:space="preserve"> городского округа с долей 100%.  </w:t>
      </w:r>
    </w:p>
    <w:p w:rsidR="007073DE" w:rsidRPr="00ED7DEB" w:rsidRDefault="007073DE" w:rsidP="007073DE">
      <w:pPr>
        <w:pStyle w:val="ConsPlusNormal"/>
        <w:jc w:val="both"/>
        <w:rPr>
          <w:rFonts w:ascii="Times New Roman" w:hAnsi="Times New Roman" w:cs="Times New Roman"/>
          <w:sz w:val="26"/>
          <w:szCs w:val="26"/>
        </w:rPr>
      </w:pPr>
      <w:r w:rsidRPr="00ED7DEB">
        <w:rPr>
          <w:rFonts w:ascii="Times New Roman" w:hAnsi="Times New Roman" w:cs="Times New Roman"/>
          <w:sz w:val="26"/>
          <w:szCs w:val="26"/>
        </w:rPr>
        <w:t xml:space="preserve">Согласно пункту 1 статьи 548 </w:t>
      </w:r>
      <w:r>
        <w:rPr>
          <w:rFonts w:ascii="Times New Roman" w:hAnsi="Times New Roman" w:cs="Times New Roman"/>
          <w:sz w:val="26"/>
          <w:szCs w:val="26"/>
        </w:rPr>
        <w:t xml:space="preserve">ГК РФ </w:t>
      </w:r>
      <w:r w:rsidRPr="00ED7DEB">
        <w:rPr>
          <w:rFonts w:ascii="Times New Roman" w:hAnsi="Times New Roman" w:cs="Times New Roman"/>
          <w:sz w:val="26"/>
          <w:szCs w:val="26"/>
        </w:rPr>
        <w:t>к отношениям, связанным со снабжением тепловой энергией через присоединенную сеть, применяются правила о договоре энергоснабжения (статьи 539 - 547 Кодекса), если иное не установлено законом или иными правовыми актами.</w:t>
      </w:r>
    </w:p>
    <w:p w:rsidR="00EA7393" w:rsidRPr="00ED7DEB" w:rsidRDefault="00EA7393" w:rsidP="00ED7DEB">
      <w:pPr>
        <w:autoSpaceDE w:val="0"/>
        <w:autoSpaceDN w:val="0"/>
        <w:adjustRightInd w:val="0"/>
        <w:spacing w:after="0" w:line="240" w:lineRule="auto"/>
        <w:ind w:firstLine="709"/>
        <w:jc w:val="both"/>
        <w:rPr>
          <w:rFonts w:ascii="Times New Roman" w:hAnsi="Times New Roman"/>
          <w:sz w:val="26"/>
          <w:szCs w:val="26"/>
        </w:rPr>
      </w:pPr>
      <w:proofErr w:type="gramStart"/>
      <w:r w:rsidRPr="00ED7DEB">
        <w:rPr>
          <w:rFonts w:ascii="Times New Roman" w:hAnsi="Times New Roman"/>
          <w:sz w:val="26"/>
          <w:szCs w:val="26"/>
        </w:rPr>
        <w:t xml:space="preserve">В силу части 1 статьи 539 </w:t>
      </w:r>
      <w:r w:rsidR="007073DE">
        <w:rPr>
          <w:rFonts w:ascii="Times New Roman" w:hAnsi="Times New Roman"/>
          <w:sz w:val="26"/>
          <w:szCs w:val="26"/>
        </w:rPr>
        <w:t xml:space="preserve">ГК РФ </w:t>
      </w:r>
      <w:r w:rsidRPr="00ED7DEB">
        <w:rPr>
          <w:rFonts w:ascii="Times New Roman" w:hAnsi="Times New Roman"/>
          <w:sz w:val="26"/>
          <w:szCs w:val="26"/>
        </w:rPr>
        <w:t xml:space="preserve">по договору энергоснабжения </w:t>
      </w:r>
      <w:proofErr w:type="spellStart"/>
      <w:r w:rsidRPr="00ED7DEB">
        <w:rPr>
          <w:rFonts w:ascii="Times New Roman" w:hAnsi="Times New Roman"/>
          <w:sz w:val="26"/>
          <w:szCs w:val="26"/>
        </w:rPr>
        <w:t>энергоснабжающая</w:t>
      </w:r>
      <w:proofErr w:type="spellEnd"/>
      <w:r w:rsidRPr="00ED7DEB">
        <w:rPr>
          <w:rFonts w:ascii="Times New Roman" w:hAnsi="Times New Roman"/>
          <w:sz w:val="26"/>
          <w:szCs w:val="26"/>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roofErr w:type="gramEnd"/>
    </w:p>
    <w:p w:rsidR="007073DE" w:rsidRDefault="007073DE" w:rsidP="00ED7DEB">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w:t>
      </w:r>
      <w:r w:rsidR="00EA7393" w:rsidRPr="00ED7DEB">
        <w:rPr>
          <w:rFonts w:ascii="Times New Roman" w:hAnsi="Times New Roman"/>
          <w:sz w:val="26"/>
          <w:szCs w:val="26"/>
        </w:rPr>
        <w:t>ункт</w:t>
      </w:r>
      <w:r>
        <w:rPr>
          <w:rFonts w:ascii="Times New Roman" w:hAnsi="Times New Roman"/>
          <w:sz w:val="26"/>
          <w:szCs w:val="26"/>
        </w:rPr>
        <w:t>ом</w:t>
      </w:r>
      <w:r w:rsidR="00EA7393" w:rsidRPr="00ED7DEB">
        <w:rPr>
          <w:rFonts w:ascii="Times New Roman" w:hAnsi="Times New Roman"/>
          <w:sz w:val="26"/>
          <w:szCs w:val="26"/>
        </w:rPr>
        <w:t xml:space="preserve"> 1 статьи 426 ГК РФ </w:t>
      </w:r>
      <w:r>
        <w:rPr>
          <w:rFonts w:ascii="Times New Roman" w:hAnsi="Times New Roman"/>
          <w:sz w:val="26"/>
          <w:szCs w:val="26"/>
        </w:rPr>
        <w:t xml:space="preserve">предусмотрено, что </w:t>
      </w:r>
      <w:r w:rsidR="00EA7393" w:rsidRPr="00ED7DEB">
        <w:rPr>
          <w:rFonts w:ascii="Times New Roman" w:hAnsi="Times New Roman"/>
          <w:sz w:val="26"/>
          <w:szCs w:val="26"/>
        </w:rPr>
        <w:t xml:space="preserve">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w:t>
      </w:r>
    </w:p>
    <w:p w:rsidR="00EA7393" w:rsidRPr="00ED7DEB" w:rsidRDefault="007073DE" w:rsidP="00ED7DEB">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Применительно к положениям статьи 426 ГК РФ договор поставки тепловой энергии является публичным договором. </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r w:rsidRPr="00ED7DEB">
        <w:rPr>
          <w:rFonts w:ascii="Times New Roman" w:hAnsi="Times New Roman"/>
          <w:sz w:val="26"/>
          <w:szCs w:val="26"/>
        </w:rPr>
        <w:t xml:space="preserve">В соответствии с пунктом 3 статьи 426 ГК РФ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r w:rsidRPr="00ED7DEB">
        <w:rPr>
          <w:rFonts w:ascii="Times New Roman" w:hAnsi="Times New Roman"/>
          <w:sz w:val="26"/>
          <w:szCs w:val="26"/>
        </w:rPr>
        <w:t xml:space="preserve">Из приведенных норм следует, что правовой режим публичного договора основан на обязательности его заключения для коммерческой организации, а отказ такой коммерческой организации от заключения публичного договора может быть признан правомерным только при существовании обстоятельств, исключающих юридическую и фактическую возможность заключения договора.   </w:t>
      </w:r>
    </w:p>
    <w:p w:rsidR="002B0359" w:rsidRPr="002B0359" w:rsidRDefault="002B0359" w:rsidP="002B0359">
      <w:pPr>
        <w:autoSpaceDE w:val="0"/>
        <w:autoSpaceDN w:val="0"/>
        <w:adjustRightInd w:val="0"/>
        <w:spacing w:after="0" w:line="240" w:lineRule="auto"/>
        <w:ind w:firstLine="720"/>
        <w:jc w:val="both"/>
        <w:outlineLvl w:val="1"/>
        <w:rPr>
          <w:rFonts w:ascii="Times New Roman" w:eastAsiaTheme="minorHAnsi" w:hAnsi="Times New Roman"/>
          <w:sz w:val="26"/>
          <w:szCs w:val="26"/>
        </w:rPr>
      </w:pPr>
      <w:proofErr w:type="gramStart"/>
      <w:r w:rsidRPr="00ED7DEB">
        <w:rPr>
          <w:rFonts w:ascii="Times New Roman" w:hAnsi="Times New Roman"/>
          <w:sz w:val="26"/>
          <w:szCs w:val="26"/>
        </w:rPr>
        <w:t xml:space="preserve">Как следует из </w:t>
      </w:r>
      <w:r>
        <w:rPr>
          <w:rFonts w:ascii="Times New Roman" w:hAnsi="Times New Roman"/>
          <w:sz w:val="26"/>
          <w:szCs w:val="26"/>
        </w:rPr>
        <w:t xml:space="preserve">имеющихся в материалах настоящего дела документов </w:t>
      </w:r>
      <w:r w:rsidRPr="00ED7DEB">
        <w:rPr>
          <w:rFonts w:ascii="Times New Roman" w:hAnsi="Times New Roman"/>
          <w:sz w:val="26"/>
          <w:szCs w:val="26"/>
        </w:rPr>
        <w:t xml:space="preserve"> </w:t>
      </w:r>
      <w:r w:rsidRPr="002B0359">
        <w:rPr>
          <w:rFonts w:ascii="Times New Roman" w:eastAsiaTheme="minorHAnsi" w:hAnsi="Times New Roman"/>
          <w:sz w:val="26"/>
          <w:szCs w:val="26"/>
        </w:rPr>
        <w:t>ОАО «Карельский окатыш» на праве собственности принадлежат следующие объекты, предназначенные для производства и передачи тепловой энергии: здание главного корпуса котельной, здание вспомогательного корпуса котельной, подземный канал на котельной, магистральная тепловая сеть центральной котельной протяженностью 10128 м. (свидетельства от 13 ноября 2003 года серия 10 АО №965819, от 20 ноября 2003 года</w:t>
      </w:r>
      <w:proofErr w:type="gramEnd"/>
      <w:r w:rsidRPr="002B0359">
        <w:rPr>
          <w:rFonts w:ascii="Times New Roman" w:eastAsiaTheme="minorHAnsi" w:hAnsi="Times New Roman"/>
          <w:sz w:val="26"/>
          <w:szCs w:val="26"/>
        </w:rPr>
        <w:t xml:space="preserve"> серия 10 АО №965894, от 17 июня 2004 года серия 10 АО №989026).</w:t>
      </w:r>
    </w:p>
    <w:p w:rsidR="002B0359" w:rsidRPr="002B0359" w:rsidRDefault="002B0359" w:rsidP="002B0359">
      <w:pPr>
        <w:autoSpaceDE w:val="0"/>
        <w:autoSpaceDN w:val="0"/>
        <w:adjustRightInd w:val="0"/>
        <w:spacing w:after="0" w:line="240" w:lineRule="auto"/>
        <w:ind w:firstLine="720"/>
        <w:jc w:val="both"/>
        <w:outlineLvl w:val="1"/>
        <w:rPr>
          <w:rFonts w:ascii="Times New Roman" w:eastAsiaTheme="minorHAnsi" w:hAnsi="Times New Roman"/>
          <w:sz w:val="26"/>
          <w:szCs w:val="26"/>
        </w:rPr>
      </w:pPr>
      <w:proofErr w:type="gramStart"/>
      <w:r w:rsidRPr="002B0359">
        <w:rPr>
          <w:rFonts w:ascii="Times New Roman" w:eastAsiaTheme="minorHAnsi" w:hAnsi="Times New Roman"/>
          <w:sz w:val="26"/>
          <w:szCs w:val="26"/>
        </w:rPr>
        <w:t>Согласно справке о целевом назначении магистральной тепловой сети от 01 марта 2013 года, представленной ОАО «Карельский окатыш», указанный объект предназначен для снабжения тепловой энергией в горячей воде на нужды отопления, горячего водоснабжения и вентиляции объектов, непосредственно присоединенных к данной сети.</w:t>
      </w:r>
      <w:proofErr w:type="gramEnd"/>
      <w:r w:rsidRPr="002B0359">
        <w:rPr>
          <w:rFonts w:ascii="Times New Roman" w:eastAsiaTheme="minorHAnsi" w:hAnsi="Times New Roman"/>
          <w:sz w:val="26"/>
          <w:szCs w:val="26"/>
        </w:rPr>
        <w:t xml:space="preserve"> К магистральной сети присоединены </w:t>
      </w:r>
      <w:proofErr w:type="spellStart"/>
      <w:r w:rsidRPr="002B0359">
        <w:rPr>
          <w:rFonts w:ascii="Times New Roman" w:eastAsiaTheme="minorHAnsi" w:hAnsi="Times New Roman"/>
          <w:sz w:val="26"/>
          <w:szCs w:val="26"/>
        </w:rPr>
        <w:t>теплопотребляющие</w:t>
      </w:r>
      <w:proofErr w:type="spellEnd"/>
      <w:r w:rsidRPr="002B0359">
        <w:rPr>
          <w:rFonts w:ascii="Times New Roman" w:eastAsiaTheme="minorHAnsi" w:hAnsi="Times New Roman"/>
          <w:sz w:val="26"/>
          <w:szCs w:val="26"/>
        </w:rPr>
        <w:t xml:space="preserve"> объекты – ОАО «РЖД», БУ РК «Аэропорт «Петрозаводск», ООО «</w:t>
      </w:r>
      <w:proofErr w:type="spellStart"/>
      <w:r w:rsidRPr="002B0359">
        <w:rPr>
          <w:rFonts w:ascii="Times New Roman" w:eastAsiaTheme="minorHAnsi" w:hAnsi="Times New Roman"/>
          <w:sz w:val="26"/>
          <w:szCs w:val="26"/>
        </w:rPr>
        <w:t>Костомукшская</w:t>
      </w:r>
      <w:proofErr w:type="spellEnd"/>
      <w:r w:rsidRPr="002B0359">
        <w:rPr>
          <w:rFonts w:ascii="Times New Roman" w:eastAsiaTheme="minorHAnsi" w:hAnsi="Times New Roman"/>
          <w:sz w:val="26"/>
          <w:szCs w:val="26"/>
        </w:rPr>
        <w:t xml:space="preserve"> строительная компания» и тепловые сети, переданные Администрацией </w:t>
      </w:r>
      <w:proofErr w:type="spellStart"/>
      <w:r w:rsidRPr="002B0359">
        <w:rPr>
          <w:rFonts w:ascii="Times New Roman" w:eastAsiaTheme="minorHAnsi" w:hAnsi="Times New Roman"/>
          <w:sz w:val="26"/>
          <w:szCs w:val="26"/>
        </w:rPr>
        <w:t>Костомукшского</w:t>
      </w:r>
      <w:proofErr w:type="spellEnd"/>
      <w:r w:rsidRPr="002B0359">
        <w:rPr>
          <w:rFonts w:ascii="Times New Roman" w:eastAsiaTheme="minorHAnsi" w:hAnsi="Times New Roman"/>
          <w:sz w:val="26"/>
          <w:szCs w:val="26"/>
        </w:rPr>
        <w:t xml:space="preserve"> городского округа в хозяйственное ведение МУП «Теплосети».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ОАО «Карельский окатыш» осуществляло поставку тепловой энергии в горячей воде  МУП «Теплосети»  на основании договора от 01 мая 2004 года №930 до 31 декабря 2012 года.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Письмом от 02 октября 2012 года №КО-12-0000430 ОАО «Карельский окатыш» отказало  МУП «Теплосети» в пролонгации указанного договора в связи с неоднократными фактами нарушения сроков оплаты за потребленную тепловую энергию.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proofErr w:type="gramStart"/>
      <w:r w:rsidRPr="00ED7DEB">
        <w:rPr>
          <w:rFonts w:ascii="Times New Roman" w:hAnsi="Times New Roman"/>
          <w:sz w:val="26"/>
          <w:szCs w:val="26"/>
        </w:rPr>
        <w:t xml:space="preserve">В письме от 31 октября 2012 года №1132 (входящий ОАО «Карельский окатыш» от 31 октября 2012 года №7868)  МУП «Теплосети» выразило несогласие с наличием задолженности за потребленную тепловую  энергию, заявило о необходимости приведения положений договора от 01 мая 2004 года №930 в соответствие с положениями действующего законодательства и попросило направить  оферту (новую редакцию договора энергоснабжения). </w:t>
      </w:r>
      <w:proofErr w:type="gramEnd"/>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С письмом от 29 ноября 2012 года №1180 предприятие направило в адрес общества в соответствии с </w:t>
      </w:r>
      <w:r w:rsidRPr="00ED7DEB">
        <w:rPr>
          <w:rFonts w:ascii="Times New Roman" w:hAnsi="Times New Roman"/>
          <w:sz w:val="26"/>
          <w:szCs w:val="26"/>
          <w:lang w:val="en-US"/>
        </w:rPr>
        <w:t>IV</w:t>
      </w:r>
      <w:r w:rsidRPr="00ED7DEB">
        <w:rPr>
          <w:rFonts w:ascii="Times New Roman" w:hAnsi="Times New Roman"/>
          <w:sz w:val="26"/>
          <w:szCs w:val="26"/>
        </w:rPr>
        <w:t xml:space="preserve"> главой Правил организации теплоснабжения в Российской Федерации, утвержденных Постановлением Правительства Российской Федерации от 08 августа 2012 года №808 (далее – Правила №808), два экземпляра договора на энергоснабжение от 20 ноября 2012 года №00250/</w:t>
      </w:r>
      <w:proofErr w:type="gramStart"/>
      <w:r w:rsidRPr="00ED7DEB">
        <w:rPr>
          <w:rFonts w:ascii="Times New Roman" w:hAnsi="Times New Roman"/>
          <w:sz w:val="26"/>
          <w:szCs w:val="26"/>
        </w:rPr>
        <w:t>Р</w:t>
      </w:r>
      <w:proofErr w:type="gramEnd"/>
      <w:r w:rsidRPr="00ED7DEB">
        <w:rPr>
          <w:rFonts w:ascii="Times New Roman" w:hAnsi="Times New Roman"/>
          <w:sz w:val="26"/>
          <w:szCs w:val="26"/>
        </w:rPr>
        <w:t xml:space="preserve">/13.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С письмом от 19 декабря 2012 года №КО-12-0003025 ОАО «Карельский окатыш» вернуло в адрес МУП «Теплосети» договор от 20 ноября 2012 года №00250/</w:t>
      </w:r>
      <w:proofErr w:type="gramStart"/>
      <w:r w:rsidRPr="00ED7DEB">
        <w:rPr>
          <w:rFonts w:ascii="Times New Roman" w:hAnsi="Times New Roman"/>
          <w:sz w:val="26"/>
          <w:szCs w:val="26"/>
        </w:rPr>
        <w:t>Р</w:t>
      </w:r>
      <w:proofErr w:type="gramEnd"/>
      <w:r w:rsidRPr="00ED7DEB">
        <w:rPr>
          <w:rFonts w:ascii="Times New Roman" w:hAnsi="Times New Roman"/>
          <w:sz w:val="26"/>
          <w:szCs w:val="26"/>
        </w:rPr>
        <w:t>/13, а также сообщило о заключении договора теплоснабжения с 01 января 2013 года с ООО «КТК» и о передаче последней магистральной тепловой сети в пользование и обслуживание по договору аренды со сроком действия с 01 января 2013 года</w:t>
      </w:r>
      <w:r w:rsidR="00975213">
        <w:rPr>
          <w:rFonts w:ascii="Times New Roman" w:hAnsi="Times New Roman"/>
          <w:sz w:val="26"/>
          <w:szCs w:val="26"/>
        </w:rPr>
        <w:t xml:space="preserve"> до 30 декабря 2013 года</w:t>
      </w:r>
      <w:r w:rsidRPr="00ED7DEB">
        <w:rPr>
          <w:rFonts w:ascii="Times New Roman" w:hAnsi="Times New Roman"/>
          <w:sz w:val="26"/>
          <w:szCs w:val="26"/>
        </w:rPr>
        <w:t xml:space="preserve">.  </w:t>
      </w:r>
    </w:p>
    <w:p w:rsidR="007073DE" w:rsidRDefault="007073DE" w:rsidP="00ED7DEB">
      <w:pPr>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lastRenderedPageBreak/>
        <w:t xml:space="preserve">На основании договора аренды недвижимого имущества от 24 августа 2012 года №34887, заключенного между ОАО «Карельский окатыш» </w:t>
      </w:r>
      <w:proofErr w:type="gramStart"/>
      <w:r>
        <w:rPr>
          <w:rFonts w:ascii="Times New Roman" w:hAnsi="Times New Roman"/>
          <w:sz w:val="26"/>
          <w:szCs w:val="26"/>
        </w:rPr>
        <w:t>и ООО</w:t>
      </w:r>
      <w:proofErr w:type="gramEnd"/>
      <w:r>
        <w:rPr>
          <w:rFonts w:ascii="Times New Roman" w:hAnsi="Times New Roman"/>
          <w:sz w:val="26"/>
          <w:szCs w:val="26"/>
        </w:rPr>
        <w:t xml:space="preserve"> «КТК», последнему передан</w:t>
      </w:r>
      <w:r w:rsidR="00BA155A">
        <w:rPr>
          <w:rFonts w:ascii="Times New Roman" w:hAnsi="Times New Roman"/>
          <w:sz w:val="26"/>
          <w:szCs w:val="26"/>
        </w:rPr>
        <w:t>ы</w:t>
      </w:r>
      <w:r>
        <w:rPr>
          <w:rFonts w:ascii="Times New Roman" w:hAnsi="Times New Roman"/>
          <w:sz w:val="26"/>
          <w:szCs w:val="26"/>
        </w:rPr>
        <w:t xml:space="preserve"> во временное владение и пользование магистральная тепловая сеть центральной котельной, протяженностью 10128 м.</w:t>
      </w:r>
      <w:r w:rsidR="00BA155A">
        <w:rPr>
          <w:rFonts w:ascii="Times New Roman" w:hAnsi="Times New Roman"/>
          <w:sz w:val="26"/>
          <w:szCs w:val="26"/>
        </w:rPr>
        <w:t>,</w:t>
      </w:r>
      <w:r>
        <w:rPr>
          <w:rFonts w:ascii="Times New Roman" w:hAnsi="Times New Roman"/>
          <w:sz w:val="26"/>
          <w:szCs w:val="26"/>
        </w:rPr>
        <w:t xml:space="preserve"> и земельный участок площадью 52 857 кв.м. </w:t>
      </w:r>
    </w:p>
    <w:p w:rsidR="007073DE" w:rsidRDefault="007073DE" w:rsidP="00ED7DEB">
      <w:pPr>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 xml:space="preserve">Согласно акту приема-передачи имущества к указанному договору аренды ОАО «Карельский окатыш»    передало </w:t>
      </w:r>
      <w:r w:rsidR="00BA155A">
        <w:rPr>
          <w:rFonts w:ascii="Times New Roman" w:hAnsi="Times New Roman"/>
          <w:sz w:val="26"/>
          <w:szCs w:val="26"/>
        </w:rPr>
        <w:t>вышеуказанные объект</w:t>
      </w:r>
      <w:proofErr w:type="gramStart"/>
      <w:r w:rsidR="00BA155A">
        <w:rPr>
          <w:rFonts w:ascii="Times New Roman" w:hAnsi="Times New Roman"/>
          <w:sz w:val="26"/>
          <w:szCs w:val="26"/>
        </w:rPr>
        <w:t xml:space="preserve">ы </w:t>
      </w:r>
      <w:r>
        <w:rPr>
          <w:rFonts w:ascii="Times New Roman" w:hAnsi="Times New Roman"/>
          <w:sz w:val="26"/>
          <w:szCs w:val="26"/>
        </w:rPr>
        <w:t>ООО</w:t>
      </w:r>
      <w:proofErr w:type="gramEnd"/>
      <w:r>
        <w:rPr>
          <w:rFonts w:ascii="Times New Roman" w:hAnsi="Times New Roman"/>
          <w:sz w:val="26"/>
          <w:szCs w:val="26"/>
        </w:rPr>
        <w:t xml:space="preserve"> «КТК» 01 января 2013 года.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Между ОАО «Карельский окатыш» </w:t>
      </w:r>
      <w:proofErr w:type="gramStart"/>
      <w:r w:rsidRPr="00ED7DEB">
        <w:rPr>
          <w:rFonts w:ascii="Times New Roman" w:hAnsi="Times New Roman"/>
          <w:sz w:val="26"/>
          <w:szCs w:val="26"/>
        </w:rPr>
        <w:t>и ООО</w:t>
      </w:r>
      <w:proofErr w:type="gramEnd"/>
      <w:r w:rsidRPr="00ED7DEB">
        <w:rPr>
          <w:rFonts w:ascii="Times New Roman" w:hAnsi="Times New Roman"/>
          <w:sz w:val="26"/>
          <w:szCs w:val="26"/>
        </w:rPr>
        <w:t xml:space="preserve"> «КТК» заключен договор на отпуск тепловой энергии в горячей воде от 01 января 2013 года №34947-дог, предметом которого является поставка тепловой энергии в горячей воде в количестве 264 935,8 Гкал/год. </w:t>
      </w:r>
      <w:proofErr w:type="gramStart"/>
      <w:r w:rsidRPr="00ED7DEB">
        <w:rPr>
          <w:rFonts w:ascii="Times New Roman" w:hAnsi="Times New Roman"/>
          <w:sz w:val="26"/>
          <w:szCs w:val="26"/>
        </w:rPr>
        <w:t>Указанная тепловая энергия приобретена ООО «КТК» с целью реализации юридическим и физическим лицам (письмо от 01 марта 2013 года №176, пункт 2.2.3.</w:t>
      </w:r>
      <w:proofErr w:type="gramEnd"/>
      <w:r w:rsidRPr="00ED7DEB">
        <w:rPr>
          <w:rFonts w:ascii="Times New Roman" w:hAnsi="Times New Roman"/>
          <w:sz w:val="26"/>
          <w:szCs w:val="26"/>
        </w:rPr>
        <w:t xml:space="preserve"> </w:t>
      </w:r>
      <w:proofErr w:type="gramStart"/>
      <w:r w:rsidRPr="00ED7DEB">
        <w:rPr>
          <w:rFonts w:ascii="Times New Roman" w:hAnsi="Times New Roman"/>
          <w:sz w:val="26"/>
          <w:szCs w:val="26"/>
        </w:rPr>
        <w:t xml:space="preserve">Устава). </w:t>
      </w:r>
      <w:proofErr w:type="gramEnd"/>
    </w:p>
    <w:p w:rsidR="00BA155A" w:rsidRDefault="00BA155A" w:rsidP="00BA155A">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Таким образом, на момент рассмотрения оферты МУП «Теплосети» о заключении договора теплоснабжения на 2013 год  (02 октября, 29 ноября 2012 года)  магистральные тепловые сети находились в пользовании   ОАО «Карельский окатыш», что являлось прямым основанием для ее принятия. Кроме того, не был заключен договор на отпуск тепловой энергии в горячей воде с ООО «КТК». </w:t>
      </w:r>
    </w:p>
    <w:p w:rsidR="00EA7393" w:rsidRPr="00ED7DEB" w:rsidRDefault="00EA7393" w:rsidP="00ED7DEB">
      <w:pPr>
        <w:autoSpaceDE w:val="0"/>
        <w:autoSpaceDN w:val="0"/>
        <w:adjustRightInd w:val="0"/>
        <w:spacing w:after="0" w:line="240" w:lineRule="auto"/>
        <w:ind w:firstLine="720"/>
        <w:jc w:val="both"/>
        <w:outlineLvl w:val="1"/>
        <w:rPr>
          <w:rFonts w:ascii="Times New Roman" w:hAnsi="Times New Roman"/>
          <w:sz w:val="26"/>
          <w:szCs w:val="26"/>
        </w:rPr>
      </w:pPr>
      <w:proofErr w:type="gramStart"/>
      <w:r w:rsidRPr="00ED7DEB">
        <w:rPr>
          <w:rFonts w:ascii="Times New Roman" w:hAnsi="Times New Roman"/>
          <w:sz w:val="26"/>
          <w:szCs w:val="26"/>
        </w:rPr>
        <w:t xml:space="preserve">По мнению ОАО «Карельский окатыш», изложенному в письме от 11 января 2013 №184, с учетом заключения им договоров аренды магистральной сети и на отпуск тепловой энергии в горячей воде с ООО «КТК», МУП «Теплосети» в системе теплоснабжения города Костомукша будет являться </w:t>
      </w:r>
      <w:proofErr w:type="spellStart"/>
      <w:r w:rsidRPr="00ED7DEB">
        <w:rPr>
          <w:rFonts w:ascii="Times New Roman" w:hAnsi="Times New Roman"/>
          <w:sz w:val="26"/>
          <w:szCs w:val="26"/>
        </w:rPr>
        <w:t>теплосетевой</w:t>
      </w:r>
      <w:proofErr w:type="spellEnd"/>
      <w:r w:rsidRPr="00ED7DEB">
        <w:rPr>
          <w:rFonts w:ascii="Times New Roman" w:hAnsi="Times New Roman"/>
          <w:sz w:val="26"/>
          <w:szCs w:val="26"/>
        </w:rPr>
        <w:t xml:space="preserve"> организацией, осуществляющей организационно и технологически связанные действия, обеспечивающие передачу тепловой энергии, и обязанное в свою очередь заключить договор</w:t>
      </w:r>
      <w:proofErr w:type="gramEnd"/>
      <w:r w:rsidRPr="00ED7DEB">
        <w:rPr>
          <w:rFonts w:ascii="Times New Roman" w:hAnsi="Times New Roman"/>
          <w:sz w:val="26"/>
          <w:szCs w:val="26"/>
        </w:rPr>
        <w:t xml:space="preserve"> оказания услуг по передаче тепловой энергии с ООО «КТК».     </w:t>
      </w:r>
    </w:p>
    <w:p w:rsidR="00854D02" w:rsidRPr="00C51799" w:rsidRDefault="00854D02" w:rsidP="00854D02">
      <w:pPr>
        <w:autoSpaceDE w:val="0"/>
        <w:autoSpaceDN w:val="0"/>
        <w:adjustRightInd w:val="0"/>
        <w:spacing w:after="0" w:line="240" w:lineRule="auto"/>
        <w:ind w:firstLine="720"/>
        <w:jc w:val="both"/>
        <w:outlineLvl w:val="1"/>
        <w:rPr>
          <w:rFonts w:ascii="Times New Roman" w:hAnsi="Times New Roman"/>
          <w:sz w:val="26"/>
          <w:szCs w:val="26"/>
        </w:rPr>
      </w:pPr>
      <w:r w:rsidRPr="00C51799">
        <w:rPr>
          <w:rFonts w:ascii="Times New Roman" w:hAnsi="Times New Roman"/>
          <w:sz w:val="26"/>
          <w:szCs w:val="26"/>
        </w:rPr>
        <w:t xml:space="preserve">Из заключения экспертной группы </w:t>
      </w:r>
      <w:proofErr w:type="spellStart"/>
      <w:r w:rsidRPr="00C51799">
        <w:rPr>
          <w:rFonts w:ascii="Times New Roman" w:hAnsi="Times New Roman"/>
          <w:sz w:val="26"/>
          <w:szCs w:val="26"/>
        </w:rPr>
        <w:t>Госмитета</w:t>
      </w:r>
      <w:proofErr w:type="spellEnd"/>
      <w:r w:rsidRPr="00C51799">
        <w:rPr>
          <w:rFonts w:ascii="Times New Roman" w:hAnsi="Times New Roman"/>
          <w:sz w:val="26"/>
          <w:szCs w:val="26"/>
        </w:rPr>
        <w:t xml:space="preserve"> РК по ценам и тарифам по делу об установлении тарифов на тепловую энергию ООО «КТК»</w:t>
      </w:r>
      <w:r w:rsidR="00437A35">
        <w:rPr>
          <w:rFonts w:ascii="Times New Roman" w:hAnsi="Times New Roman"/>
          <w:sz w:val="26"/>
          <w:szCs w:val="26"/>
        </w:rPr>
        <w:t xml:space="preserve"> следует</w:t>
      </w:r>
      <w:r w:rsidRPr="00C51799">
        <w:rPr>
          <w:rFonts w:ascii="Times New Roman" w:hAnsi="Times New Roman"/>
          <w:sz w:val="26"/>
          <w:szCs w:val="26"/>
        </w:rPr>
        <w:t xml:space="preserve">, </w:t>
      </w:r>
      <w:r w:rsidR="00437A35">
        <w:rPr>
          <w:rFonts w:ascii="Times New Roman" w:hAnsi="Times New Roman"/>
          <w:sz w:val="26"/>
          <w:szCs w:val="26"/>
        </w:rPr>
        <w:t xml:space="preserve">что </w:t>
      </w:r>
      <w:r w:rsidRPr="00C51799">
        <w:rPr>
          <w:rFonts w:ascii="Times New Roman" w:hAnsi="Times New Roman"/>
          <w:sz w:val="26"/>
          <w:szCs w:val="26"/>
        </w:rPr>
        <w:t xml:space="preserve">общество представило на установление тарифа на 2013 год документы с учетом покупки тепловой энергии у ОАО «Карельский окатыш» и реализации всем потребителям </w:t>
      </w:r>
      <w:proofErr w:type="spellStart"/>
      <w:r w:rsidRPr="00C51799">
        <w:rPr>
          <w:rFonts w:ascii="Times New Roman" w:hAnsi="Times New Roman"/>
          <w:sz w:val="26"/>
          <w:szCs w:val="26"/>
        </w:rPr>
        <w:t>Костомукшского</w:t>
      </w:r>
      <w:proofErr w:type="spellEnd"/>
      <w:r w:rsidRPr="00C51799">
        <w:rPr>
          <w:rFonts w:ascii="Times New Roman" w:hAnsi="Times New Roman"/>
          <w:sz w:val="26"/>
          <w:szCs w:val="26"/>
        </w:rPr>
        <w:t xml:space="preserve"> городского округа. В заключени</w:t>
      </w:r>
      <w:proofErr w:type="gramStart"/>
      <w:r w:rsidRPr="00C51799">
        <w:rPr>
          <w:rFonts w:ascii="Times New Roman" w:hAnsi="Times New Roman"/>
          <w:sz w:val="26"/>
          <w:szCs w:val="26"/>
        </w:rPr>
        <w:t>и</w:t>
      </w:r>
      <w:proofErr w:type="gramEnd"/>
      <w:r w:rsidRPr="00C51799">
        <w:rPr>
          <w:rFonts w:ascii="Times New Roman" w:hAnsi="Times New Roman"/>
          <w:sz w:val="26"/>
          <w:szCs w:val="26"/>
        </w:rPr>
        <w:t xml:space="preserve"> также указано, что по полученной информации ООО «КТК» планирует заключить договор на передачу тепловой энергии с МУП «Теплосети». </w:t>
      </w:r>
    </w:p>
    <w:p w:rsidR="00854D02" w:rsidRPr="00C51799" w:rsidRDefault="00854D02" w:rsidP="00854D02">
      <w:pPr>
        <w:autoSpaceDE w:val="0"/>
        <w:autoSpaceDN w:val="0"/>
        <w:adjustRightInd w:val="0"/>
        <w:spacing w:after="0" w:line="240" w:lineRule="auto"/>
        <w:ind w:firstLine="720"/>
        <w:jc w:val="both"/>
        <w:outlineLvl w:val="1"/>
        <w:rPr>
          <w:rFonts w:ascii="Times New Roman" w:hAnsi="Times New Roman"/>
          <w:sz w:val="26"/>
          <w:szCs w:val="26"/>
        </w:rPr>
      </w:pPr>
      <w:r w:rsidRPr="00C51799">
        <w:rPr>
          <w:rFonts w:ascii="Times New Roman" w:hAnsi="Times New Roman"/>
          <w:sz w:val="26"/>
          <w:szCs w:val="26"/>
        </w:rPr>
        <w:t>Однако</w:t>
      </w:r>
      <w:proofErr w:type="gramStart"/>
      <w:r w:rsidRPr="00C51799">
        <w:rPr>
          <w:rFonts w:ascii="Times New Roman" w:hAnsi="Times New Roman"/>
          <w:sz w:val="26"/>
          <w:szCs w:val="26"/>
        </w:rPr>
        <w:t>,</w:t>
      </w:r>
      <w:proofErr w:type="gramEnd"/>
      <w:r w:rsidRPr="00C51799">
        <w:rPr>
          <w:rFonts w:ascii="Times New Roman" w:hAnsi="Times New Roman"/>
          <w:sz w:val="26"/>
          <w:szCs w:val="26"/>
        </w:rPr>
        <w:t xml:space="preserve"> такой договор в Госкомитет РК по ценам и тарифам представлен не был. В отсутствие договорных отношений </w:t>
      </w:r>
      <w:r w:rsidR="00C51799" w:rsidRPr="00C51799">
        <w:rPr>
          <w:rFonts w:ascii="Times New Roman" w:hAnsi="Times New Roman"/>
          <w:sz w:val="26"/>
          <w:szCs w:val="26"/>
        </w:rPr>
        <w:t xml:space="preserve">ОАО «Карельский окатыш»  </w:t>
      </w:r>
      <w:proofErr w:type="gramStart"/>
      <w:r w:rsidR="00C51799" w:rsidRPr="00C51799">
        <w:rPr>
          <w:rFonts w:ascii="Times New Roman" w:hAnsi="Times New Roman"/>
          <w:sz w:val="26"/>
          <w:szCs w:val="26"/>
        </w:rPr>
        <w:t xml:space="preserve">и </w:t>
      </w:r>
      <w:r w:rsidRPr="00C51799">
        <w:rPr>
          <w:rFonts w:ascii="Times New Roman" w:hAnsi="Times New Roman"/>
          <w:sz w:val="26"/>
          <w:szCs w:val="26"/>
        </w:rPr>
        <w:t>ООО</w:t>
      </w:r>
      <w:proofErr w:type="gramEnd"/>
      <w:r w:rsidRPr="00C51799">
        <w:rPr>
          <w:rFonts w:ascii="Times New Roman" w:hAnsi="Times New Roman"/>
          <w:sz w:val="26"/>
          <w:szCs w:val="26"/>
        </w:rPr>
        <w:t xml:space="preserve"> «КТК»</w:t>
      </w:r>
      <w:r w:rsidR="00C51799" w:rsidRPr="00C51799">
        <w:rPr>
          <w:rFonts w:ascii="Times New Roman" w:hAnsi="Times New Roman"/>
          <w:sz w:val="26"/>
          <w:szCs w:val="26"/>
        </w:rPr>
        <w:t xml:space="preserve"> не вправе были </w:t>
      </w:r>
      <w:r w:rsidR="00C51799">
        <w:rPr>
          <w:rFonts w:ascii="Times New Roman" w:hAnsi="Times New Roman"/>
          <w:sz w:val="26"/>
          <w:szCs w:val="26"/>
        </w:rPr>
        <w:t xml:space="preserve"> </w:t>
      </w:r>
      <w:r w:rsidR="00BA155A">
        <w:rPr>
          <w:rFonts w:ascii="Times New Roman" w:hAnsi="Times New Roman"/>
          <w:sz w:val="26"/>
          <w:szCs w:val="26"/>
        </w:rPr>
        <w:t xml:space="preserve">считать </w:t>
      </w:r>
      <w:r w:rsidR="00C51799">
        <w:rPr>
          <w:rFonts w:ascii="Times New Roman" w:hAnsi="Times New Roman"/>
          <w:sz w:val="26"/>
          <w:szCs w:val="26"/>
        </w:rPr>
        <w:t xml:space="preserve"> </w:t>
      </w:r>
      <w:r w:rsidR="00C51799" w:rsidRPr="00C51799">
        <w:rPr>
          <w:rFonts w:ascii="Times New Roman" w:hAnsi="Times New Roman"/>
          <w:sz w:val="26"/>
          <w:szCs w:val="26"/>
        </w:rPr>
        <w:t xml:space="preserve"> МУП «Теплосети» </w:t>
      </w:r>
      <w:proofErr w:type="spellStart"/>
      <w:r w:rsidR="00C51799" w:rsidRPr="00C51799">
        <w:rPr>
          <w:rFonts w:ascii="Times New Roman" w:hAnsi="Times New Roman"/>
          <w:sz w:val="26"/>
          <w:szCs w:val="26"/>
        </w:rPr>
        <w:t>теплосетевой</w:t>
      </w:r>
      <w:proofErr w:type="spellEnd"/>
      <w:r w:rsidR="00C51799" w:rsidRPr="00C51799">
        <w:rPr>
          <w:rFonts w:ascii="Times New Roman" w:hAnsi="Times New Roman"/>
          <w:sz w:val="26"/>
          <w:szCs w:val="26"/>
        </w:rPr>
        <w:t xml:space="preserve"> организацией. </w:t>
      </w:r>
      <w:r w:rsidRPr="00C51799">
        <w:rPr>
          <w:rFonts w:ascii="Times New Roman" w:hAnsi="Times New Roman"/>
          <w:sz w:val="26"/>
          <w:szCs w:val="26"/>
        </w:rPr>
        <w:t xml:space="preserve"> </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proofErr w:type="gramStart"/>
      <w:r w:rsidRPr="00ED7DEB">
        <w:rPr>
          <w:rFonts w:ascii="Times New Roman" w:hAnsi="Times New Roman"/>
          <w:sz w:val="26"/>
          <w:szCs w:val="26"/>
        </w:rPr>
        <w:t xml:space="preserve">Согласно </w:t>
      </w:r>
      <w:hyperlink r:id="rId9" w:history="1">
        <w:r w:rsidRPr="00ED7DEB">
          <w:rPr>
            <w:rFonts w:ascii="Times New Roman" w:hAnsi="Times New Roman"/>
            <w:sz w:val="26"/>
            <w:szCs w:val="26"/>
          </w:rPr>
          <w:t>статье 2</w:t>
        </w:r>
      </w:hyperlink>
      <w:r w:rsidRPr="00ED7DEB">
        <w:rPr>
          <w:rFonts w:ascii="Times New Roman" w:hAnsi="Times New Roman"/>
          <w:sz w:val="26"/>
          <w:szCs w:val="26"/>
        </w:rPr>
        <w:t xml:space="preserve"> Закона о теплоснабжении от 27 июля 2010 года  N 190-ФЗ «О теплоснабжении» (далее – Закон о теплоснабжении) теплоснабжающая организация - это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w:t>
      </w:r>
      <w:proofErr w:type="gramEnd"/>
      <w:r w:rsidRPr="00ED7DEB">
        <w:rPr>
          <w:rFonts w:ascii="Times New Roman" w:hAnsi="Times New Roman"/>
          <w:sz w:val="26"/>
          <w:szCs w:val="26"/>
        </w:rPr>
        <w:t xml:space="preserve"> потребителей тепловой энергии (данное положение применяется к регулированию сходных отношений с участием индивидуальных предпринимателей) </w:t>
      </w:r>
      <w:hyperlink r:id="rId10" w:history="1">
        <w:r w:rsidRPr="00ED7DEB">
          <w:rPr>
            <w:rFonts w:ascii="Times New Roman" w:hAnsi="Times New Roman"/>
            <w:sz w:val="26"/>
            <w:szCs w:val="26"/>
          </w:rPr>
          <w:t>(пункт 11)</w:t>
        </w:r>
      </w:hyperlink>
      <w:r w:rsidRPr="00ED7DEB">
        <w:rPr>
          <w:rFonts w:ascii="Times New Roman" w:hAnsi="Times New Roman"/>
          <w:sz w:val="26"/>
          <w:szCs w:val="26"/>
        </w:rPr>
        <w:t xml:space="preserve">; под источником тепловой энергии понимается устройство, предназначенное для производства тепловой энергии </w:t>
      </w:r>
      <w:hyperlink r:id="rId11" w:history="1">
        <w:r w:rsidRPr="00ED7DEB">
          <w:rPr>
            <w:rFonts w:ascii="Times New Roman" w:hAnsi="Times New Roman"/>
            <w:sz w:val="26"/>
            <w:szCs w:val="26"/>
          </w:rPr>
          <w:t>(пункт 3)</w:t>
        </w:r>
      </w:hyperlink>
      <w:r w:rsidRPr="00ED7DEB">
        <w:rPr>
          <w:rFonts w:ascii="Times New Roman" w:hAnsi="Times New Roman"/>
          <w:sz w:val="26"/>
          <w:szCs w:val="26"/>
        </w:rPr>
        <w:t xml:space="preserve">; потребитель тепловой </w:t>
      </w:r>
      <w:r w:rsidR="00BA155A">
        <w:rPr>
          <w:rFonts w:ascii="Times New Roman" w:hAnsi="Times New Roman"/>
          <w:sz w:val="26"/>
          <w:szCs w:val="26"/>
        </w:rPr>
        <w:t xml:space="preserve">энергии </w:t>
      </w:r>
      <w:r w:rsidRPr="00ED7DEB">
        <w:rPr>
          <w:rFonts w:ascii="Times New Roman" w:hAnsi="Times New Roman"/>
          <w:sz w:val="26"/>
          <w:szCs w:val="26"/>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ED7DEB">
        <w:rPr>
          <w:rFonts w:ascii="Times New Roman" w:hAnsi="Times New Roman"/>
          <w:sz w:val="26"/>
          <w:szCs w:val="26"/>
        </w:rPr>
        <w:t>теплопотребляющих</w:t>
      </w:r>
      <w:proofErr w:type="spellEnd"/>
      <w:r w:rsidRPr="00ED7DEB">
        <w:rPr>
          <w:rFonts w:ascii="Times New Roman" w:hAnsi="Times New Roman"/>
          <w:sz w:val="26"/>
          <w:szCs w:val="26"/>
        </w:rPr>
        <w:t xml:space="preserve"> установках либо для оказания коммунальных услуг в части горячего водоснабжения и отопления </w:t>
      </w:r>
      <w:hyperlink r:id="rId12" w:history="1">
        <w:r w:rsidRPr="00ED7DEB">
          <w:rPr>
            <w:rFonts w:ascii="Times New Roman" w:hAnsi="Times New Roman"/>
            <w:sz w:val="26"/>
            <w:szCs w:val="26"/>
          </w:rPr>
          <w:t>(пункт 9)</w:t>
        </w:r>
      </w:hyperlink>
      <w:r w:rsidRPr="00ED7DEB">
        <w:rPr>
          <w:rFonts w:ascii="Times New Roman" w:hAnsi="Times New Roman"/>
          <w:sz w:val="26"/>
          <w:szCs w:val="26"/>
        </w:rPr>
        <w:t>.</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r w:rsidRPr="00ED7DEB">
        <w:rPr>
          <w:rFonts w:ascii="Times New Roman" w:hAnsi="Times New Roman"/>
          <w:sz w:val="26"/>
          <w:szCs w:val="26"/>
        </w:rPr>
        <w:lastRenderedPageBreak/>
        <w:t>С учетом положений Закона о теплоснабжении теплоснабжающая организация осуществляет продажу тепловой энергии потребителям, включая организации коммунального комплекса, а также иным теплоснабжающим организациям. Другим признаком является владение на праве собственности или ином законном основании источниками тепловой энергии и (или) тепловыми сетями в системе теплоснабжения, посредством которых осуществляется теплоснабжение потребителей тепловой энергии.</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proofErr w:type="gramStart"/>
      <w:r w:rsidRPr="00ED7DEB">
        <w:rPr>
          <w:rFonts w:ascii="Times New Roman" w:hAnsi="Times New Roman"/>
          <w:sz w:val="26"/>
          <w:szCs w:val="26"/>
        </w:rPr>
        <w:t xml:space="preserve">Согласно </w:t>
      </w:r>
      <w:hyperlink r:id="rId13" w:history="1">
        <w:r w:rsidRPr="00ED7DEB">
          <w:rPr>
            <w:rFonts w:ascii="Times New Roman" w:hAnsi="Times New Roman"/>
            <w:sz w:val="26"/>
            <w:szCs w:val="26"/>
          </w:rPr>
          <w:t>части 6 статьи 17</w:t>
        </w:r>
      </w:hyperlink>
      <w:r w:rsidRPr="00ED7DEB">
        <w:rPr>
          <w:rFonts w:ascii="Times New Roman" w:hAnsi="Times New Roman"/>
          <w:sz w:val="26"/>
          <w:szCs w:val="26"/>
        </w:rPr>
        <w:t xml:space="preserve"> Закона о теплоснабжении 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sidRPr="00ED7DEB">
        <w:rPr>
          <w:rFonts w:ascii="Times New Roman" w:hAnsi="Times New Roman"/>
          <w:sz w:val="26"/>
          <w:szCs w:val="26"/>
        </w:rPr>
        <w:t>теплопотребляющие</w:t>
      </w:r>
      <w:proofErr w:type="spellEnd"/>
      <w:r w:rsidRPr="00ED7DEB">
        <w:rPr>
          <w:rFonts w:ascii="Times New Roman" w:hAnsi="Times New Roman"/>
          <w:sz w:val="26"/>
          <w:szCs w:val="26"/>
        </w:rPr>
        <w:t xml:space="preserve"> установки которых присоединены к таким тепловым сетям, а также требовать от потребителей или теплоснабжающих организацией возмещения затрат на эксплуатацию таких тепловых сетей до установления тарифа на услуги по передаче тепловой энергии по таким</w:t>
      </w:r>
      <w:proofErr w:type="gramEnd"/>
      <w:r w:rsidRPr="00ED7DEB">
        <w:rPr>
          <w:rFonts w:ascii="Times New Roman" w:hAnsi="Times New Roman"/>
          <w:sz w:val="26"/>
          <w:szCs w:val="26"/>
        </w:rPr>
        <w:t xml:space="preserve"> тепловым сетям.</w:t>
      </w:r>
    </w:p>
    <w:p w:rsidR="00EA7393" w:rsidRPr="00ED7DEB" w:rsidRDefault="00EA7393" w:rsidP="00ED7DEB">
      <w:pPr>
        <w:autoSpaceDE w:val="0"/>
        <w:autoSpaceDN w:val="0"/>
        <w:adjustRightInd w:val="0"/>
        <w:spacing w:after="0" w:line="240" w:lineRule="auto"/>
        <w:ind w:firstLine="720"/>
        <w:jc w:val="both"/>
        <w:rPr>
          <w:rFonts w:ascii="Times New Roman" w:hAnsi="Times New Roman"/>
          <w:sz w:val="26"/>
          <w:szCs w:val="26"/>
        </w:rPr>
      </w:pPr>
      <w:r w:rsidRPr="00ED7DEB">
        <w:rPr>
          <w:rFonts w:ascii="Times New Roman" w:hAnsi="Times New Roman"/>
          <w:sz w:val="26"/>
          <w:szCs w:val="26"/>
        </w:rPr>
        <w:t xml:space="preserve">Таким образом, </w:t>
      </w:r>
      <w:hyperlink r:id="rId14" w:history="1">
        <w:r w:rsidRPr="00ED7DEB">
          <w:rPr>
            <w:rFonts w:ascii="Times New Roman" w:hAnsi="Times New Roman"/>
            <w:sz w:val="26"/>
            <w:szCs w:val="26"/>
          </w:rPr>
          <w:t>Закон</w:t>
        </w:r>
      </w:hyperlink>
      <w:r w:rsidRPr="00ED7DEB">
        <w:rPr>
          <w:rFonts w:ascii="Times New Roman" w:hAnsi="Times New Roman"/>
          <w:sz w:val="26"/>
          <w:szCs w:val="26"/>
        </w:rPr>
        <w:t xml:space="preserve"> о теплоснабжении прямо предполагает возможность возникновения структуры договорных связей, когда </w:t>
      </w:r>
      <w:proofErr w:type="spellStart"/>
      <w:r w:rsidRPr="00ED7DEB">
        <w:rPr>
          <w:rFonts w:ascii="Times New Roman" w:hAnsi="Times New Roman"/>
          <w:sz w:val="26"/>
          <w:szCs w:val="26"/>
        </w:rPr>
        <w:t>теплопринимающие</w:t>
      </w:r>
      <w:proofErr w:type="spellEnd"/>
      <w:r w:rsidRPr="00ED7DEB">
        <w:rPr>
          <w:rFonts w:ascii="Times New Roman" w:hAnsi="Times New Roman"/>
          <w:sz w:val="26"/>
          <w:szCs w:val="26"/>
        </w:rPr>
        <w:t xml:space="preserve"> установки (сети) потребителя не имеют непосредственного присоединения к теплоснабжающей организации, владеющей источником  тепловой энергии.  </w:t>
      </w:r>
    </w:p>
    <w:p w:rsidR="00BA155A" w:rsidRPr="00ED7DEB" w:rsidRDefault="00BA155A" w:rsidP="00BA155A">
      <w:pPr>
        <w:autoSpaceDE w:val="0"/>
        <w:autoSpaceDN w:val="0"/>
        <w:adjustRightInd w:val="0"/>
        <w:spacing w:after="0" w:line="240" w:lineRule="auto"/>
        <w:ind w:firstLine="720"/>
        <w:jc w:val="both"/>
        <w:outlineLvl w:val="1"/>
        <w:rPr>
          <w:rFonts w:ascii="Times New Roman" w:hAnsi="Times New Roman"/>
          <w:sz w:val="26"/>
          <w:szCs w:val="26"/>
        </w:rPr>
      </w:pPr>
      <w:r w:rsidRPr="00ED7DEB">
        <w:rPr>
          <w:rFonts w:ascii="Times New Roman" w:hAnsi="Times New Roman"/>
          <w:sz w:val="26"/>
          <w:szCs w:val="26"/>
        </w:rPr>
        <w:t xml:space="preserve">Как указано выше, непосредственное присоединение к магистральным сетям центральной котельной ОАО «Карельский окатыш» имеют только  сети теплоснабжения четырех хозяйствующих субъектов, в том числе сети теплоснабжения МУП «Теплосети», </w:t>
      </w:r>
      <w:r w:rsidR="00975213">
        <w:rPr>
          <w:rFonts w:ascii="Times New Roman" w:hAnsi="Times New Roman"/>
          <w:sz w:val="26"/>
          <w:szCs w:val="26"/>
        </w:rPr>
        <w:t xml:space="preserve">с </w:t>
      </w:r>
      <w:r w:rsidRPr="00ED7DEB">
        <w:rPr>
          <w:rFonts w:ascii="Times New Roman" w:hAnsi="Times New Roman"/>
          <w:sz w:val="26"/>
          <w:szCs w:val="26"/>
        </w:rPr>
        <w:t xml:space="preserve">которым до 01 января 2013 года заключались  договоры поставки тепловой энергии потребителями, расположенными в границах </w:t>
      </w:r>
      <w:proofErr w:type="spellStart"/>
      <w:r w:rsidRPr="00ED7DEB">
        <w:rPr>
          <w:rFonts w:ascii="Times New Roman" w:hAnsi="Times New Roman"/>
          <w:sz w:val="26"/>
          <w:szCs w:val="26"/>
        </w:rPr>
        <w:t>Костомукшского</w:t>
      </w:r>
      <w:proofErr w:type="spellEnd"/>
      <w:r w:rsidRPr="00ED7DEB">
        <w:rPr>
          <w:rFonts w:ascii="Times New Roman" w:hAnsi="Times New Roman"/>
          <w:sz w:val="26"/>
          <w:szCs w:val="26"/>
        </w:rPr>
        <w:t xml:space="preserve"> городского округа.  </w:t>
      </w:r>
    </w:p>
    <w:p w:rsidR="00BA155A" w:rsidRPr="00ED7DEB" w:rsidRDefault="00BA155A" w:rsidP="00BA155A">
      <w:pPr>
        <w:autoSpaceDE w:val="0"/>
        <w:autoSpaceDN w:val="0"/>
        <w:adjustRightInd w:val="0"/>
        <w:spacing w:after="0" w:line="240" w:lineRule="auto"/>
        <w:ind w:firstLine="720"/>
        <w:jc w:val="both"/>
        <w:outlineLvl w:val="1"/>
        <w:rPr>
          <w:rFonts w:ascii="Times New Roman" w:hAnsi="Times New Roman"/>
          <w:sz w:val="26"/>
          <w:szCs w:val="26"/>
        </w:rPr>
      </w:pPr>
      <w:proofErr w:type="gramStart"/>
      <w:r w:rsidRPr="00ED7DEB">
        <w:rPr>
          <w:rFonts w:ascii="Times New Roman" w:hAnsi="Times New Roman"/>
          <w:sz w:val="26"/>
          <w:szCs w:val="26"/>
        </w:rPr>
        <w:t xml:space="preserve">У ОАО «Карельского окатыша» отсутствовали основания для заключения договора на отпуск тепловой энергии в горячей воде от 01 января 2013 года №34947-дог с ООО «КТК» на весь объем произведенной тепловой энергии, ввиду отсутствия у последнего непосредственного технологического присоединения </w:t>
      </w:r>
      <w:proofErr w:type="spellStart"/>
      <w:r w:rsidRPr="00ED7DEB">
        <w:rPr>
          <w:rFonts w:ascii="Times New Roman" w:hAnsi="Times New Roman"/>
          <w:sz w:val="26"/>
          <w:szCs w:val="26"/>
        </w:rPr>
        <w:t>теплопотребляющих</w:t>
      </w:r>
      <w:proofErr w:type="spellEnd"/>
      <w:r w:rsidRPr="00ED7DEB">
        <w:rPr>
          <w:rFonts w:ascii="Times New Roman" w:hAnsi="Times New Roman"/>
          <w:sz w:val="26"/>
          <w:szCs w:val="26"/>
        </w:rPr>
        <w:t xml:space="preserve"> установок потребителей </w:t>
      </w:r>
      <w:proofErr w:type="spellStart"/>
      <w:r w:rsidRPr="00ED7DEB">
        <w:rPr>
          <w:rFonts w:ascii="Times New Roman" w:hAnsi="Times New Roman"/>
          <w:sz w:val="26"/>
          <w:szCs w:val="26"/>
        </w:rPr>
        <w:t>Костомукшского</w:t>
      </w:r>
      <w:proofErr w:type="spellEnd"/>
      <w:r w:rsidRPr="00ED7DEB">
        <w:rPr>
          <w:rFonts w:ascii="Times New Roman" w:hAnsi="Times New Roman"/>
          <w:sz w:val="26"/>
          <w:szCs w:val="26"/>
        </w:rPr>
        <w:t xml:space="preserve"> городского округа, за исключением вышеперечисленных, и заключенных договоров с потребителями.  </w:t>
      </w:r>
      <w:proofErr w:type="gramEnd"/>
    </w:p>
    <w:p w:rsidR="00EA7393" w:rsidRPr="00ED7DEB" w:rsidRDefault="00C51799" w:rsidP="00ED7DEB">
      <w:pPr>
        <w:autoSpaceDE w:val="0"/>
        <w:autoSpaceDN w:val="0"/>
        <w:adjustRightInd w:val="0"/>
        <w:spacing w:after="0" w:line="240" w:lineRule="auto"/>
        <w:ind w:firstLine="720"/>
        <w:jc w:val="both"/>
        <w:outlineLvl w:val="1"/>
        <w:rPr>
          <w:rFonts w:ascii="Times New Roman" w:hAnsi="Times New Roman"/>
          <w:sz w:val="26"/>
          <w:szCs w:val="26"/>
        </w:rPr>
      </w:pPr>
      <w:r>
        <w:rPr>
          <w:rFonts w:ascii="Times New Roman" w:hAnsi="Times New Roman"/>
          <w:sz w:val="26"/>
          <w:szCs w:val="26"/>
        </w:rPr>
        <w:t xml:space="preserve">При таких обстоятельствах </w:t>
      </w:r>
      <w:r w:rsidR="002B0359">
        <w:rPr>
          <w:rFonts w:ascii="Times New Roman" w:hAnsi="Times New Roman"/>
          <w:sz w:val="26"/>
          <w:szCs w:val="26"/>
        </w:rPr>
        <w:t xml:space="preserve">комиссия Карельского УФАС России приходит к выводу, что </w:t>
      </w:r>
      <w:r>
        <w:rPr>
          <w:rFonts w:ascii="Times New Roman" w:hAnsi="Times New Roman"/>
          <w:sz w:val="26"/>
          <w:szCs w:val="26"/>
        </w:rPr>
        <w:t>ОАО «Карельский окатыш» не имело прав</w:t>
      </w:r>
      <w:r w:rsidR="002B0359">
        <w:rPr>
          <w:rFonts w:ascii="Times New Roman" w:hAnsi="Times New Roman"/>
          <w:sz w:val="26"/>
          <w:szCs w:val="26"/>
        </w:rPr>
        <w:t>а</w:t>
      </w:r>
      <w:r>
        <w:rPr>
          <w:rFonts w:ascii="Times New Roman" w:hAnsi="Times New Roman"/>
          <w:sz w:val="26"/>
          <w:szCs w:val="26"/>
        </w:rPr>
        <w:t xml:space="preserve"> отказывать МУП «Теплосети» в заключени</w:t>
      </w:r>
      <w:proofErr w:type="gramStart"/>
      <w:r>
        <w:rPr>
          <w:rFonts w:ascii="Times New Roman" w:hAnsi="Times New Roman"/>
          <w:sz w:val="26"/>
          <w:szCs w:val="26"/>
        </w:rPr>
        <w:t>и</w:t>
      </w:r>
      <w:proofErr w:type="gramEnd"/>
      <w:r>
        <w:rPr>
          <w:rFonts w:ascii="Times New Roman" w:hAnsi="Times New Roman"/>
          <w:sz w:val="26"/>
          <w:szCs w:val="26"/>
        </w:rPr>
        <w:t xml:space="preserve"> договора в целях поставки тепловой энергии потребителям </w:t>
      </w:r>
      <w:proofErr w:type="spellStart"/>
      <w:r>
        <w:rPr>
          <w:rFonts w:ascii="Times New Roman" w:hAnsi="Times New Roman"/>
          <w:sz w:val="26"/>
          <w:szCs w:val="26"/>
        </w:rPr>
        <w:t>Костомукшского</w:t>
      </w:r>
      <w:proofErr w:type="spellEnd"/>
      <w:r>
        <w:rPr>
          <w:rFonts w:ascii="Times New Roman" w:hAnsi="Times New Roman"/>
          <w:sz w:val="26"/>
          <w:szCs w:val="26"/>
        </w:rPr>
        <w:t xml:space="preserve"> городского округа на 2013 год</w:t>
      </w:r>
      <w:r w:rsidR="002B0359">
        <w:rPr>
          <w:rFonts w:ascii="Times New Roman" w:hAnsi="Times New Roman"/>
          <w:sz w:val="26"/>
          <w:szCs w:val="26"/>
        </w:rPr>
        <w:t xml:space="preserve">, что свидетельствует о наличии в его действиях </w:t>
      </w:r>
      <w:r w:rsidR="00EA7393" w:rsidRPr="00ED7DEB">
        <w:rPr>
          <w:rFonts w:ascii="Times New Roman" w:hAnsi="Times New Roman"/>
          <w:sz w:val="26"/>
          <w:szCs w:val="26"/>
        </w:rPr>
        <w:t xml:space="preserve">нарушения пункта 5 части 1 статьи 10 Закона о защите конкуренции, которое </w:t>
      </w:r>
      <w:r w:rsidR="002B0359">
        <w:rPr>
          <w:rFonts w:ascii="Times New Roman" w:hAnsi="Times New Roman"/>
          <w:sz w:val="26"/>
          <w:szCs w:val="26"/>
        </w:rPr>
        <w:t xml:space="preserve">не прекращено </w:t>
      </w:r>
      <w:r w:rsidR="00EA7393" w:rsidRPr="00ED7DEB">
        <w:rPr>
          <w:rFonts w:ascii="Times New Roman" w:hAnsi="Times New Roman"/>
          <w:sz w:val="26"/>
          <w:szCs w:val="26"/>
        </w:rPr>
        <w:t xml:space="preserve"> в результате выданного предупреждения. </w:t>
      </w:r>
    </w:p>
    <w:p w:rsidR="00C51799" w:rsidRDefault="00C51799" w:rsidP="005E18E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Основания для прекращения рассмотрения настоящего дела, возбужденного в отношении ОАО «Карельский окатыш» по признакам нарушения пункта 5 части 1 статьи 10 Закона о защите конкуренции, отсутствуют.   </w:t>
      </w:r>
    </w:p>
    <w:p w:rsidR="00EA7393" w:rsidRDefault="00EA7393" w:rsidP="005E18E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Рассмотрев материалы дела,  на основании пункта 2 части 1 статьи 48 Закона о защите конкуренции комиссия пришла к выводу о прекращении рассмотрения дела, возбужденного в отношении  ОАО «Карельский окатыш» </w:t>
      </w:r>
      <w:proofErr w:type="gramStart"/>
      <w:r>
        <w:rPr>
          <w:rFonts w:ascii="Times New Roman" w:hAnsi="Times New Roman"/>
          <w:sz w:val="26"/>
          <w:szCs w:val="26"/>
        </w:rPr>
        <w:t>и ООО</w:t>
      </w:r>
      <w:proofErr w:type="gramEnd"/>
      <w:r>
        <w:rPr>
          <w:rFonts w:ascii="Times New Roman" w:hAnsi="Times New Roman"/>
          <w:sz w:val="26"/>
          <w:szCs w:val="26"/>
        </w:rPr>
        <w:t xml:space="preserve"> «КТК», в связи с отсутствием в действиях ответчиков нарушения пункта 5 части 1 статьи 11 Закона о защите конкуренции.  </w:t>
      </w:r>
    </w:p>
    <w:p w:rsidR="00EA7393" w:rsidRPr="00FD2DE4" w:rsidRDefault="00EA7393" w:rsidP="00CD3D92">
      <w:pPr>
        <w:pStyle w:val="a5"/>
        <w:ind w:firstLine="709"/>
        <w:rPr>
          <w:sz w:val="26"/>
          <w:szCs w:val="26"/>
        </w:rPr>
      </w:pPr>
      <w:r>
        <w:rPr>
          <w:sz w:val="26"/>
          <w:szCs w:val="26"/>
        </w:rPr>
        <w:t>Н</w:t>
      </w:r>
      <w:r w:rsidRPr="00FD2DE4">
        <w:rPr>
          <w:sz w:val="26"/>
          <w:szCs w:val="26"/>
        </w:rPr>
        <w:t xml:space="preserve">а основании изложенного, руководствуясь статьей 23, частью 1 статьи 39, частями 1-4 статьи 41, статьей 48, частью 1 статьи 49 </w:t>
      </w:r>
      <w:r>
        <w:rPr>
          <w:sz w:val="26"/>
          <w:szCs w:val="26"/>
        </w:rPr>
        <w:t>Закона о</w:t>
      </w:r>
      <w:r w:rsidRPr="00FD2DE4">
        <w:rPr>
          <w:sz w:val="26"/>
          <w:szCs w:val="26"/>
        </w:rPr>
        <w:t xml:space="preserve"> защите конкуренции </w:t>
      </w:r>
      <w:r>
        <w:rPr>
          <w:sz w:val="26"/>
          <w:szCs w:val="26"/>
        </w:rPr>
        <w:t>к</w:t>
      </w:r>
      <w:r w:rsidRPr="00FD2DE4">
        <w:rPr>
          <w:sz w:val="26"/>
          <w:szCs w:val="26"/>
        </w:rPr>
        <w:t xml:space="preserve">омиссия Карельского УФАС России </w:t>
      </w:r>
    </w:p>
    <w:p w:rsidR="00EA7393" w:rsidRDefault="00EA7393" w:rsidP="00BE0E69">
      <w:pPr>
        <w:pStyle w:val="a5"/>
        <w:ind w:firstLine="709"/>
        <w:jc w:val="center"/>
        <w:rPr>
          <w:sz w:val="26"/>
          <w:szCs w:val="26"/>
        </w:rPr>
      </w:pPr>
    </w:p>
    <w:p w:rsidR="00BA155A" w:rsidRDefault="00BA155A" w:rsidP="00BE0E69">
      <w:pPr>
        <w:pStyle w:val="a5"/>
        <w:ind w:firstLine="709"/>
        <w:jc w:val="center"/>
        <w:rPr>
          <w:sz w:val="26"/>
          <w:szCs w:val="26"/>
        </w:rPr>
      </w:pPr>
    </w:p>
    <w:p w:rsidR="00BA155A" w:rsidRDefault="00BA155A" w:rsidP="00BE0E69">
      <w:pPr>
        <w:pStyle w:val="a5"/>
        <w:ind w:firstLine="709"/>
        <w:jc w:val="center"/>
        <w:rPr>
          <w:sz w:val="26"/>
          <w:szCs w:val="26"/>
        </w:rPr>
      </w:pPr>
    </w:p>
    <w:p w:rsidR="00EA7393" w:rsidRDefault="00EA7393" w:rsidP="00BE0E69">
      <w:pPr>
        <w:pStyle w:val="a5"/>
        <w:ind w:firstLine="709"/>
        <w:jc w:val="center"/>
        <w:rPr>
          <w:sz w:val="26"/>
          <w:szCs w:val="26"/>
        </w:rPr>
      </w:pPr>
      <w:r w:rsidRPr="00FD2DE4">
        <w:rPr>
          <w:sz w:val="26"/>
          <w:szCs w:val="26"/>
        </w:rPr>
        <w:lastRenderedPageBreak/>
        <w:t>РЕШИЛА:</w:t>
      </w:r>
    </w:p>
    <w:p w:rsidR="0033527B" w:rsidRDefault="0033527B" w:rsidP="00BE0E69">
      <w:pPr>
        <w:pStyle w:val="a5"/>
        <w:ind w:firstLine="709"/>
        <w:jc w:val="center"/>
        <w:rPr>
          <w:sz w:val="26"/>
          <w:szCs w:val="26"/>
        </w:rPr>
      </w:pPr>
    </w:p>
    <w:p w:rsidR="00EA7393" w:rsidRDefault="00CD3D92" w:rsidP="00CD3D92">
      <w:pPr>
        <w:pStyle w:val="a5"/>
        <w:numPr>
          <w:ilvl w:val="0"/>
          <w:numId w:val="10"/>
        </w:numPr>
        <w:ind w:left="0" w:firstLine="709"/>
        <w:rPr>
          <w:sz w:val="26"/>
          <w:szCs w:val="26"/>
        </w:rPr>
      </w:pPr>
      <w:r>
        <w:rPr>
          <w:sz w:val="26"/>
          <w:szCs w:val="26"/>
        </w:rPr>
        <w:t>Прекратить рассмотрение дела о нарушении антимонопольного законодательства №03-16/09-2013, возбужденное в отношении ОАО «Карельский окатыш», ООО «</w:t>
      </w:r>
      <w:proofErr w:type="spellStart"/>
      <w:r>
        <w:rPr>
          <w:sz w:val="26"/>
          <w:szCs w:val="26"/>
        </w:rPr>
        <w:t>Костомукшская</w:t>
      </w:r>
      <w:proofErr w:type="spellEnd"/>
      <w:r>
        <w:rPr>
          <w:sz w:val="26"/>
          <w:szCs w:val="26"/>
        </w:rPr>
        <w:t xml:space="preserve"> теплоснабжающая компания» по признакам нарушения пункта 5 части 1 статьи 11 Закона о защите конкуренции</w:t>
      </w:r>
      <w:r w:rsidR="0033527B">
        <w:rPr>
          <w:sz w:val="26"/>
          <w:szCs w:val="26"/>
        </w:rPr>
        <w:t>,</w:t>
      </w:r>
      <w:r>
        <w:rPr>
          <w:sz w:val="26"/>
          <w:szCs w:val="26"/>
        </w:rPr>
        <w:t xml:space="preserve"> в связи с отсутствием нарушения в рассмотренных комиссией действиях. </w:t>
      </w:r>
    </w:p>
    <w:p w:rsidR="00CD3D92" w:rsidRDefault="00CD3D92" w:rsidP="00CD3D92">
      <w:pPr>
        <w:pStyle w:val="a5"/>
        <w:numPr>
          <w:ilvl w:val="0"/>
          <w:numId w:val="10"/>
        </w:numPr>
        <w:ind w:left="0" w:firstLine="709"/>
        <w:rPr>
          <w:sz w:val="26"/>
          <w:szCs w:val="26"/>
        </w:rPr>
      </w:pPr>
      <w:r>
        <w:rPr>
          <w:sz w:val="26"/>
          <w:szCs w:val="26"/>
        </w:rPr>
        <w:t xml:space="preserve">Признать в действиях ОАО «Карельский окатыш», занимающего доминирующее положение на рынке производства тепловой энергии в географических границах </w:t>
      </w:r>
      <w:proofErr w:type="spellStart"/>
      <w:r>
        <w:rPr>
          <w:sz w:val="26"/>
          <w:szCs w:val="26"/>
        </w:rPr>
        <w:t>Костомукшского</w:t>
      </w:r>
      <w:proofErr w:type="spellEnd"/>
      <w:r>
        <w:rPr>
          <w:sz w:val="26"/>
          <w:szCs w:val="26"/>
        </w:rPr>
        <w:t xml:space="preserve"> городского</w:t>
      </w:r>
      <w:r w:rsidR="002B0359">
        <w:rPr>
          <w:sz w:val="26"/>
          <w:szCs w:val="26"/>
        </w:rPr>
        <w:t xml:space="preserve"> округа</w:t>
      </w:r>
      <w:r>
        <w:rPr>
          <w:sz w:val="26"/>
          <w:szCs w:val="26"/>
        </w:rPr>
        <w:t>, нарушение пункта 5 части 1 статьи 10 Закона о защите конкуренции, выразившегося в необоснованном отказе в заключени</w:t>
      </w:r>
      <w:proofErr w:type="gramStart"/>
      <w:r>
        <w:rPr>
          <w:sz w:val="26"/>
          <w:szCs w:val="26"/>
        </w:rPr>
        <w:t>и</w:t>
      </w:r>
      <w:proofErr w:type="gramEnd"/>
      <w:r>
        <w:rPr>
          <w:sz w:val="26"/>
          <w:szCs w:val="26"/>
        </w:rPr>
        <w:t xml:space="preserve"> договора теплоснабжения на 2013 год </w:t>
      </w:r>
      <w:r w:rsidR="00C445AB">
        <w:rPr>
          <w:sz w:val="26"/>
          <w:szCs w:val="26"/>
        </w:rPr>
        <w:t>с</w:t>
      </w:r>
      <w:r>
        <w:rPr>
          <w:sz w:val="26"/>
          <w:szCs w:val="26"/>
        </w:rPr>
        <w:t xml:space="preserve"> МУП «Теплосети».  </w:t>
      </w:r>
    </w:p>
    <w:p w:rsidR="00CD3D92" w:rsidRPr="00F70502" w:rsidRDefault="00CD3D92" w:rsidP="00CD3D92">
      <w:pPr>
        <w:pStyle w:val="ad"/>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F70502">
        <w:rPr>
          <w:rFonts w:ascii="Times New Roman" w:hAnsi="Times New Roman"/>
          <w:sz w:val="26"/>
          <w:szCs w:val="26"/>
        </w:rPr>
        <w:t>Выдать ОАО «</w:t>
      </w:r>
      <w:r>
        <w:rPr>
          <w:rFonts w:ascii="Times New Roman" w:hAnsi="Times New Roman"/>
          <w:sz w:val="26"/>
          <w:szCs w:val="26"/>
        </w:rPr>
        <w:t>Карельский окатыш</w:t>
      </w:r>
      <w:r w:rsidRPr="00F70502">
        <w:rPr>
          <w:rFonts w:ascii="Times New Roman" w:hAnsi="Times New Roman"/>
          <w:sz w:val="26"/>
          <w:szCs w:val="26"/>
        </w:rPr>
        <w:t>» предписание о прекращении  нарушения антимонопольного законодательства.</w:t>
      </w:r>
    </w:p>
    <w:p w:rsidR="00CD3D92" w:rsidRPr="00F70502" w:rsidRDefault="00CD3D92" w:rsidP="00CD3D92">
      <w:pPr>
        <w:pStyle w:val="a5"/>
        <w:numPr>
          <w:ilvl w:val="0"/>
          <w:numId w:val="10"/>
        </w:numPr>
        <w:ind w:left="0" w:firstLine="709"/>
        <w:rPr>
          <w:sz w:val="26"/>
          <w:szCs w:val="26"/>
        </w:rPr>
      </w:pPr>
      <w:r w:rsidRPr="00F70502">
        <w:rPr>
          <w:sz w:val="26"/>
          <w:szCs w:val="26"/>
        </w:rPr>
        <w:t xml:space="preserve">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 предусмотренном статьей 14.31 Кодекса Российской Федерации об административных правонарушениях. </w:t>
      </w:r>
    </w:p>
    <w:p w:rsidR="00CD3D92" w:rsidRDefault="00CD3D92" w:rsidP="00CD3D92">
      <w:pPr>
        <w:pStyle w:val="a5"/>
        <w:ind w:left="1069"/>
        <w:rPr>
          <w:sz w:val="26"/>
          <w:szCs w:val="26"/>
        </w:rPr>
      </w:pPr>
    </w:p>
    <w:p w:rsidR="00EA7393" w:rsidRPr="001444C5" w:rsidRDefault="00EA7393" w:rsidP="001444C5">
      <w:pPr>
        <w:pStyle w:val="a5"/>
        <w:rPr>
          <w:sz w:val="26"/>
          <w:szCs w:val="26"/>
        </w:rPr>
      </w:pPr>
    </w:p>
    <w:p w:rsidR="00EA7393" w:rsidRPr="001444C5" w:rsidRDefault="00EA7393" w:rsidP="001444C5">
      <w:pPr>
        <w:pStyle w:val="a5"/>
        <w:rPr>
          <w:sz w:val="26"/>
          <w:szCs w:val="26"/>
        </w:rPr>
      </w:pPr>
      <w:r w:rsidRPr="001444C5">
        <w:rPr>
          <w:sz w:val="26"/>
          <w:szCs w:val="26"/>
        </w:rPr>
        <w:t xml:space="preserve">Председатель комиссии                  </w:t>
      </w:r>
      <w:r>
        <w:rPr>
          <w:sz w:val="26"/>
          <w:szCs w:val="26"/>
        </w:rPr>
        <w:t xml:space="preserve">     </w:t>
      </w:r>
      <w:r w:rsidRPr="001444C5">
        <w:rPr>
          <w:sz w:val="26"/>
          <w:szCs w:val="26"/>
        </w:rPr>
        <w:t xml:space="preserve">                                ____________               А.А. </w:t>
      </w:r>
      <w:proofErr w:type="spellStart"/>
      <w:r w:rsidRPr="001444C5">
        <w:rPr>
          <w:sz w:val="26"/>
          <w:szCs w:val="26"/>
        </w:rPr>
        <w:t>Кочиев</w:t>
      </w:r>
      <w:proofErr w:type="spellEnd"/>
    </w:p>
    <w:p w:rsidR="00EA7393" w:rsidRDefault="00EA7393" w:rsidP="001444C5">
      <w:pPr>
        <w:pStyle w:val="a5"/>
        <w:rPr>
          <w:sz w:val="26"/>
          <w:szCs w:val="26"/>
        </w:rPr>
      </w:pPr>
    </w:p>
    <w:p w:rsidR="00EA7393" w:rsidRPr="001444C5" w:rsidRDefault="00EA7393" w:rsidP="001444C5">
      <w:pPr>
        <w:pStyle w:val="a5"/>
        <w:rPr>
          <w:sz w:val="26"/>
          <w:szCs w:val="26"/>
        </w:rPr>
      </w:pPr>
      <w:r w:rsidRPr="001444C5">
        <w:rPr>
          <w:sz w:val="26"/>
          <w:szCs w:val="26"/>
        </w:rPr>
        <w:t xml:space="preserve">Члены комиссии                             </w:t>
      </w:r>
      <w:r>
        <w:rPr>
          <w:sz w:val="26"/>
          <w:szCs w:val="26"/>
        </w:rPr>
        <w:t xml:space="preserve">       </w:t>
      </w:r>
      <w:r w:rsidRPr="001444C5">
        <w:rPr>
          <w:sz w:val="26"/>
          <w:szCs w:val="26"/>
        </w:rPr>
        <w:t xml:space="preserve">                              </w:t>
      </w:r>
      <w:r>
        <w:rPr>
          <w:sz w:val="26"/>
          <w:szCs w:val="26"/>
        </w:rPr>
        <w:t xml:space="preserve"> </w:t>
      </w:r>
      <w:r w:rsidRPr="001444C5">
        <w:rPr>
          <w:sz w:val="26"/>
          <w:szCs w:val="26"/>
        </w:rPr>
        <w:t>____________                  Н.А. Швец</w:t>
      </w:r>
    </w:p>
    <w:p w:rsidR="00EA7393" w:rsidRPr="001444C5" w:rsidRDefault="00EA7393" w:rsidP="001444C5">
      <w:pPr>
        <w:pStyle w:val="a5"/>
        <w:rPr>
          <w:sz w:val="26"/>
          <w:szCs w:val="26"/>
        </w:rPr>
      </w:pPr>
      <w:r w:rsidRPr="001444C5">
        <w:rPr>
          <w:sz w:val="26"/>
          <w:szCs w:val="26"/>
        </w:rPr>
        <w:t xml:space="preserve"> </w:t>
      </w:r>
    </w:p>
    <w:p w:rsidR="00EA7393" w:rsidRPr="00DC471D" w:rsidRDefault="00EA7393" w:rsidP="001444C5">
      <w:pPr>
        <w:pStyle w:val="a5"/>
        <w:rPr>
          <w:sz w:val="26"/>
          <w:szCs w:val="26"/>
        </w:rPr>
      </w:pPr>
      <w:r w:rsidRPr="001444C5">
        <w:rPr>
          <w:sz w:val="26"/>
          <w:szCs w:val="26"/>
        </w:rPr>
        <w:t xml:space="preserve">                                                                                               </w:t>
      </w:r>
      <w:r>
        <w:rPr>
          <w:sz w:val="26"/>
          <w:szCs w:val="26"/>
        </w:rPr>
        <w:t xml:space="preserve"> </w:t>
      </w:r>
      <w:r w:rsidRPr="001444C5">
        <w:rPr>
          <w:sz w:val="26"/>
          <w:szCs w:val="26"/>
        </w:rPr>
        <w:t xml:space="preserve">____________ </w:t>
      </w:r>
      <w:r w:rsidRPr="00DC471D">
        <w:rPr>
          <w:sz w:val="26"/>
          <w:szCs w:val="26"/>
        </w:rPr>
        <w:t xml:space="preserve">        </w:t>
      </w:r>
      <w:r w:rsidRPr="001444C5">
        <w:rPr>
          <w:sz w:val="26"/>
          <w:szCs w:val="26"/>
        </w:rPr>
        <w:t xml:space="preserve">Г.А. </w:t>
      </w:r>
      <w:proofErr w:type="spellStart"/>
      <w:r w:rsidRPr="001444C5">
        <w:rPr>
          <w:sz w:val="26"/>
          <w:szCs w:val="26"/>
        </w:rPr>
        <w:t>Грущакова</w:t>
      </w:r>
      <w:proofErr w:type="spellEnd"/>
      <w:r w:rsidRPr="001444C5">
        <w:rPr>
          <w:sz w:val="26"/>
          <w:szCs w:val="26"/>
        </w:rPr>
        <w:t xml:space="preserve">   </w:t>
      </w:r>
    </w:p>
    <w:p w:rsidR="00EA7393" w:rsidRPr="00DC471D" w:rsidRDefault="00EA7393" w:rsidP="001444C5">
      <w:pPr>
        <w:pStyle w:val="a5"/>
        <w:rPr>
          <w:sz w:val="26"/>
          <w:szCs w:val="26"/>
        </w:rPr>
      </w:pPr>
      <w:r w:rsidRPr="00DC471D">
        <w:rPr>
          <w:sz w:val="26"/>
          <w:szCs w:val="26"/>
        </w:rPr>
        <w:t xml:space="preserve">                                                                                           </w:t>
      </w:r>
    </w:p>
    <w:p w:rsidR="00EA7393" w:rsidRPr="001444C5" w:rsidRDefault="00EA7393" w:rsidP="001444C5">
      <w:pPr>
        <w:pStyle w:val="a5"/>
        <w:rPr>
          <w:sz w:val="26"/>
          <w:szCs w:val="26"/>
        </w:rPr>
      </w:pPr>
      <w:r w:rsidRPr="00DC471D">
        <w:rPr>
          <w:sz w:val="26"/>
          <w:szCs w:val="26"/>
        </w:rPr>
        <w:t xml:space="preserve">                                                                                                </w:t>
      </w:r>
      <w:r w:rsidRPr="00B41FC1">
        <w:rPr>
          <w:sz w:val="26"/>
          <w:szCs w:val="26"/>
        </w:rPr>
        <w:t xml:space="preserve">____________        </w:t>
      </w:r>
      <w:r>
        <w:rPr>
          <w:sz w:val="26"/>
          <w:szCs w:val="26"/>
        </w:rPr>
        <w:t xml:space="preserve">      С.П. </w:t>
      </w:r>
      <w:proofErr w:type="spellStart"/>
      <w:r>
        <w:rPr>
          <w:sz w:val="26"/>
          <w:szCs w:val="26"/>
        </w:rPr>
        <w:t>Шептий</w:t>
      </w:r>
      <w:proofErr w:type="spellEnd"/>
      <w:r w:rsidRPr="001444C5">
        <w:rPr>
          <w:sz w:val="26"/>
          <w:szCs w:val="26"/>
        </w:rPr>
        <w:t xml:space="preserve">  </w:t>
      </w:r>
    </w:p>
    <w:p w:rsidR="00EA7393" w:rsidRPr="001444C5" w:rsidRDefault="00EA7393" w:rsidP="001444C5">
      <w:pPr>
        <w:pStyle w:val="a5"/>
        <w:rPr>
          <w:sz w:val="26"/>
          <w:szCs w:val="26"/>
        </w:rPr>
      </w:pPr>
      <w:r w:rsidRPr="001444C5">
        <w:rPr>
          <w:sz w:val="26"/>
          <w:szCs w:val="26"/>
        </w:rPr>
        <w:t xml:space="preserve">                         </w:t>
      </w:r>
    </w:p>
    <w:p w:rsidR="00EA7393" w:rsidRPr="001444C5" w:rsidRDefault="00EA7393" w:rsidP="001444C5">
      <w:pPr>
        <w:pStyle w:val="a5"/>
        <w:ind w:firstLine="709"/>
        <w:rPr>
          <w:sz w:val="26"/>
          <w:szCs w:val="26"/>
        </w:rPr>
      </w:pPr>
    </w:p>
    <w:p w:rsidR="00EA7393" w:rsidRPr="00D91E7D" w:rsidRDefault="00EA7393" w:rsidP="00547494">
      <w:pPr>
        <w:pStyle w:val="a5"/>
        <w:ind w:firstLine="709"/>
        <w:rPr>
          <w:sz w:val="16"/>
          <w:szCs w:val="16"/>
        </w:rPr>
      </w:pPr>
      <w:r w:rsidRPr="001444C5">
        <w:rPr>
          <w:sz w:val="26"/>
          <w:szCs w:val="26"/>
        </w:rPr>
        <w:t xml:space="preserve">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 </w:t>
      </w:r>
    </w:p>
    <w:sectPr w:rsidR="00EA7393" w:rsidRPr="00D91E7D" w:rsidSect="00325E9E">
      <w:headerReference w:type="default" r:id="rId1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0D" w:rsidRDefault="008F750D" w:rsidP="00B3122B">
      <w:pPr>
        <w:spacing w:after="0" w:line="240" w:lineRule="auto"/>
      </w:pPr>
      <w:r>
        <w:separator/>
      </w:r>
    </w:p>
  </w:endnote>
  <w:endnote w:type="continuationSeparator" w:id="0">
    <w:p w:rsidR="008F750D" w:rsidRDefault="008F750D" w:rsidP="00B3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0D" w:rsidRDefault="008F750D" w:rsidP="00B3122B">
      <w:pPr>
        <w:spacing w:after="0" w:line="240" w:lineRule="auto"/>
      </w:pPr>
      <w:r>
        <w:separator/>
      </w:r>
    </w:p>
  </w:footnote>
  <w:footnote w:type="continuationSeparator" w:id="0">
    <w:p w:rsidR="008F750D" w:rsidRDefault="008F750D" w:rsidP="00B31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93" w:rsidRDefault="002618B7">
    <w:pPr>
      <w:pStyle w:val="a7"/>
      <w:jc w:val="center"/>
    </w:pPr>
    <w:fldSimple w:instr=" PAGE   \* MERGEFORMAT ">
      <w:r w:rsidR="0089343E">
        <w:rPr>
          <w:noProof/>
        </w:rPr>
        <w:t>2</w:t>
      </w:r>
    </w:fldSimple>
  </w:p>
  <w:p w:rsidR="00EA7393" w:rsidRDefault="00EA739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93" w:rsidRDefault="00EA7393">
    <w:pPr>
      <w:pStyle w:val="a7"/>
      <w:jc w:val="center"/>
    </w:pPr>
  </w:p>
  <w:p w:rsidR="00EA7393" w:rsidRDefault="00EA73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284"/>
    <w:multiLevelType w:val="hybridMultilevel"/>
    <w:tmpl w:val="ED5EC6FA"/>
    <w:lvl w:ilvl="0" w:tplc="CB8A16E6">
      <w:start w:val="1"/>
      <w:numFmt w:val="decimal"/>
      <w:lvlText w:val="%1."/>
      <w:lvlJc w:val="left"/>
      <w:pPr>
        <w:ind w:left="6598" w:hanging="360"/>
      </w:pPr>
      <w:rPr>
        <w:rFonts w:cs="Times New Roman"/>
      </w:rPr>
    </w:lvl>
    <w:lvl w:ilvl="1" w:tplc="04190019">
      <w:start w:val="1"/>
      <w:numFmt w:val="decimal"/>
      <w:lvlText w:val="%2."/>
      <w:lvlJc w:val="left"/>
      <w:pPr>
        <w:tabs>
          <w:tab w:val="num" w:pos="6969"/>
        </w:tabs>
        <w:ind w:left="6969" w:hanging="360"/>
      </w:pPr>
      <w:rPr>
        <w:rFonts w:cs="Times New Roman"/>
      </w:rPr>
    </w:lvl>
    <w:lvl w:ilvl="2" w:tplc="0419001B">
      <w:start w:val="1"/>
      <w:numFmt w:val="decimal"/>
      <w:lvlText w:val="%3."/>
      <w:lvlJc w:val="left"/>
      <w:pPr>
        <w:tabs>
          <w:tab w:val="num" w:pos="7689"/>
        </w:tabs>
        <w:ind w:left="7689" w:hanging="360"/>
      </w:pPr>
      <w:rPr>
        <w:rFonts w:cs="Times New Roman"/>
      </w:rPr>
    </w:lvl>
    <w:lvl w:ilvl="3" w:tplc="0419000F">
      <w:start w:val="1"/>
      <w:numFmt w:val="decimal"/>
      <w:lvlText w:val="%4."/>
      <w:lvlJc w:val="left"/>
      <w:pPr>
        <w:tabs>
          <w:tab w:val="num" w:pos="8409"/>
        </w:tabs>
        <w:ind w:left="8409" w:hanging="360"/>
      </w:pPr>
      <w:rPr>
        <w:rFonts w:cs="Times New Roman"/>
      </w:rPr>
    </w:lvl>
    <w:lvl w:ilvl="4" w:tplc="04190019">
      <w:start w:val="1"/>
      <w:numFmt w:val="decimal"/>
      <w:lvlText w:val="%5."/>
      <w:lvlJc w:val="left"/>
      <w:pPr>
        <w:tabs>
          <w:tab w:val="num" w:pos="9129"/>
        </w:tabs>
        <w:ind w:left="9129" w:hanging="360"/>
      </w:pPr>
      <w:rPr>
        <w:rFonts w:cs="Times New Roman"/>
      </w:rPr>
    </w:lvl>
    <w:lvl w:ilvl="5" w:tplc="0419001B">
      <w:start w:val="1"/>
      <w:numFmt w:val="decimal"/>
      <w:lvlText w:val="%6."/>
      <w:lvlJc w:val="left"/>
      <w:pPr>
        <w:tabs>
          <w:tab w:val="num" w:pos="9849"/>
        </w:tabs>
        <w:ind w:left="9849" w:hanging="360"/>
      </w:pPr>
      <w:rPr>
        <w:rFonts w:cs="Times New Roman"/>
      </w:rPr>
    </w:lvl>
    <w:lvl w:ilvl="6" w:tplc="0419000F">
      <w:start w:val="1"/>
      <w:numFmt w:val="decimal"/>
      <w:lvlText w:val="%7."/>
      <w:lvlJc w:val="left"/>
      <w:pPr>
        <w:tabs>
          <w:tab w:val="num" w:pos="10569"/>
        </w:tabs>
        <w:ind w:left="10569" w:hanging="360"/>
      </w:pPr>
      <w:rPr>
        <w:rFonts w:cs="Times New Roman"/>
      </w:rPr>
    </w:lvl>
    <w:lvl w:ilvl="7" w:tplc="04190019">
      <w:start w:val="1"/>
      <w:numFmt w:val="decimal"/>
      <w:lvlText w:val="%8."/>
      <w:lvlJc w:val="left"/>
      <w:pPr>
        <w:tabs>
          <w:tab w:val="num" w:pos="11289"/>
        </w:tabs>
        <w:ind w:left="11289" w:hanging="360"/>
      </w:pPr>
      <w:rPr>
        <w:rFonts w:cs="Times New Roman"/>
      </w:rPr>
    </w:lvl>
    <w:lvl w:ilvl="8" w:tplc="0419001B">
      <w:start w:val="1"/>
      <w:numFmt w:val="decimal"/>
      <w:lvlText w:val="%9."/>
      <w:lvlJc w:val="left"/>
      <w:pPr>
        <w:tabs>
          <w:tab w:val="num" w:pos="12009"/>
        </w:tabs>
        <w:ind w:left="12009" w:hanging="360"/>
      </w:pPr>
      <w:rPr>
        <w:rFonts w:cs="Times New Roman"/>
      </w:rPr>
    </w:lvl>
  </w:abstractNum>
  <w:abstractNum w:abstractNumId="1">
    <w:nsid w:val="169C22AC"/>
    <w:multiLevelType w:val="hybridMultilevel"/>
    <w:tmpl w:val="453436C8"/>
    <w:lvl w:ilvl="0" w:tplc="2826BC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29276A"/>
    <w:multiLevelType w:val="hybridMultilevel"/>
    <w:tmpl w:val="D348ED18"/>
    <w:lvl w:ilvl="0" w:tplc="D0CE0D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40161D"/>
    <w:multiLevelType w:val="hybridMultilevel"/>
    <w:tmpl w:val="48E6369C"/>
    <w:lvl w:ilvl="0" w:tplc="81CCE9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23C5BEE"/>
    <w:multiLevelType w:val="hybridMultilevel"/>
    <w:tmpl w:val="4DC88992"/>
    <w:lvl w:ilvl="0" w:tplc="4472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4D2589"/>
    <w:multiLevelType w:val="hybridMultilevel"/>
    <w:tmpl w:val="0B6EE2A4"/>
    <w:lvl w:ilvl="0" w:tplc="BE8A6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583E55"/>
    <w:multiLevelType w:val="hybridMultilevel"/>
    <w:tmpl w:val="60E82D68"/>
    <w:lvl w:ilvl="0" w:tplc="3D1A92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83B5A62"/>
    <w:multiLevelType w:val="hybridMultilevel"/>
    <w:tmpl w:val="6FE05180"/>
    <w:lvl w:ilvl="0" w:tplc="39641C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3FA14B4"/>
    <w:multiLevelType w:val="hybridMultilevel"/>
    <w:tmpl w:val="5A82BAFC"/>
    <w:lvl w:ilvl="0" w:tplc="BCC2ED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D504191"/>
    <w:multiLevelType w:val="hybridMultilevel"/>
    <w:tmpl w:val="A2481A4A"/>
    <w:lvl w:ilvl="0" w:tplc="92567DD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2"/>
  </w:num>
  <w:num w:numId="3">
    <w:abstractNumId w:val="1"/>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7D1"/>
    <w:rsid w:val="0000037B"/>
    <w:rsid w:val="00000715"/>
    <w:rsid w:val="00020F7A"/>
    <w:rsid w:val="0002762E"/>
    <w:rsid w:val="00027732"/>
    <w:rsid w:val="000434AA"/>
    <w:rsid w:val="0004432A"/>
    <w:rsid w:val="00046528"/>
    <w:rsid w:val="00061B7A"/>
    <w:rsid w:val="00072214"/>
    <w:rsid w:val="00073B39"/>
    <w:rsid w:val="000875D4"/>
    <w:rsid w:val="000938CF"/>
    <w:rsid w:val="00093925"/>
    <w:rsid w:val="000A0575"/>
    <w:rsid w:val="000A78E5"/>
    <w:rsid w:val="000B285E"/>
    <w:rsid w:val="000B486D"/>
    <w:rsid w:val="000C6CE3"/>
    <w:rsid w:val="00101B1D"/>
    <w:rsid w:val="00111750"/>
    <w:rsid w:val="00122ED1"/>
    <w:rsid w:val="0013221E"/>
    <w:rsid w:val="00134A80"/>
    <w:rsid w:val="00137F2E"/>
    <w:rsid w:val="00141F2F"/>
    <w:rsid w:val="001444C5"/>
    <w:rsid w:val="00146F1A"/>
    <w:rsid w:val="00150FDF"/>
    <w:rsid w:val="00154579"/>
    <w:rsid w:val="00155D95"/>
    <w:rsid w:val="00165C95"/>
    <w:rsid w:val="001713B3"/>
    <w:rsid w:val="00182B39"/>
    <w:rsid w:val="00196EA8"/>
    <w:rsid w:val="001B4749"/>
    <w:rsid w:val="001B4D9D"/>
    <w:rsid w:val="001C12B2"/>
    <w:rsid w:val="001D3F79"/>
    <w:rsid w:val="001E2CDF"/>
    <w:rsid w:val="001E781F"/>
    <w:rsid w:val="001F280F"/>
    <w:rsid w:val="001F3058"/>
    <w:rsid w:val="00201D56"/>
    <w:rsid w:val="00201DB7"/>
    <w:rsid w:val="0020565E"/>
    <w:rsid w:val="0021098E"/>
    <w:rsid w:val="002124DF"/>
    <w:rsid w:val="0023359A"/>
    <w:rsid w:val="002408E3"/>
    <w:rsid w:val="00240F14"/>
    <w:rsid w:val="00243EF0"/>
    <w:rsid w:val="00247F8A"/>
    <w:rsid w:val="00254A3A"/>
    <w:rsid w:val="00255BFD"/>
    <w:rsid w:val="00260834"/>
    <w:rsid w:val="002618B7"/>
    <w:rsid w:val="002676E6"/>
    <w:rsid w:val="00272AEB"/>
    <w:rsid w:val="002770A4"/>
    <w:rsid w:val="002863C4"/>
    <w:rsid w:val="00287EE0"/>
    <w:rsid w:val="00293292"/>
    <w:rsid w:val="002A5035"/>
    <w:rsid w:val="002A66D2"/>
    <w:rsid w:val="002B0359"/>
    <w:rsid w:val="002B5946"/>
    <w:rsid w:val="002C0EAD"/>
    <w:rsid w:val="002C191E"/>
    <w:rsid w:val="002C1F0B"/>
    <w:rsid w:val="002C2508"/>
    <w:rsid w:val="002C2BBE"/>
    <w:rsid w:val="002C67FD"/>
    <w:rsid w:val="002C6CC0"/>
    <w:rsid w:val="002C73E0"/>
    <w:rsid w:val="002C75B9"/>
    <w:rsid w:val="002D3E41"/>
    <w:rsid w:val="002D74ED"/>
    <w:rsid w:val="002F43F7"/>
    <w:rsid w:val="002F6E53"/>
    <w:rsid w:val="00302132"/>
    <w:rsid w:val="003030A8"/>
    <w:rsid w:val="003120B5"/>
    <w:rsid w:val="003248ED"/>
    <w:rsid w:val="00325E9E"/>
    <w:rsid w:val="0033527B"/>
    <w:rsid w:val="003401C4"/>
    <w:rsid w:val="00344C6B"/>
    <w:rsid w:val="00360B72"/>
    <w:rsid w:val="00362DFB"/>
    <w:rsid w:val="00364B78"/>
    <w:rsid w:val="00365C65"/>
    <w:rsid w:val="00366CAC"/>
    <w:rsid w:val="00370218"/>
    <w:rsid w:val="00387A29"/>
    <w:rsid w:val="003935E4"/>
    <w:rsid w:val="00393AA1"/>
    <w:rsid w:val="0039518C"/>
    <w:rsid w:val="00395761"/>
    <w:rsid w:val="00397C20"/>
    <w:rsid w:val="003A076D"/>
    <w:rsid w:val="003A157E"/>
    <w:rsid w:val="003A2089"/>
    <w:rsid w:val="003A49CB"/>
    <w:rsid w:val="003A6651"/>
    <w:rsid w:val="003B243C"/>
    <w:rsid w:val="003C3898"/>
    <w:rsid w:val="003E47CE"/>
    <w:rsid w:val="003E58C3"/>
    <w:rsid w:val="003F15DC"/>
    <w:rsid w:val="003F20A3"/>
    <w:rsid w:val="003F6794"/>
    <w:rsid w:val="003F78BD"/>
    <w:rsid w:val="0041356C"/>
    <w:rsid w:val="00413803"/>
    <w:rsid w:val="00431969"/>
    <w:rsid w:val="00436659"/>
    <w:rsid w:val="00437A35"/>
    <w:rsid w:val="004418E7"/>
    <w:rsid w:val="00460C7D"/>
    <w:rsid w:val="00461E18"/>
    <w:rsid w:val="00480F12"/>
    <w:rsid w:val="00484D4D"/>
    <w:rsid w:val="00497375"/>
    <w:rsid w:val="004A65A0"/>
    <w:rsid w:val="004A6A30"/>
    <w:rsid w:val="004C4C7B"/>
    <w:rsid w:val="004D114B"/>
    <w:rsid w:val="004D1D07"/>
    <w:rsid w:val="004D78BB"/>
    <w:rsid w:val="004E7868"/>
    <w:rsid w:val="004F3773"/>
    <w:rsid w:val="004F54ED"/>
    <w:rsid w:val="00500DD6"/>
    <w:rsid w:val="0050555A"/>
    <w:rsid w:val="005148B4"/>
    <w:rsid w:val="005169BC"/>
    <w:rsid w:val="005322C5"/>
    <w:rsid w:val="005436F6"/>
    <w:rsid w:val="00544864"/>
    <w:rsid w:val="00545097"/>
    <w:rsid w:val="00547494"/>
    <w:rsid w:val="005544AD"/>
    <w:rsid w:val="00571429"/>
    <w:rsid w:val="00581801"/>
    <w:rsid w:val="005A14F0"/>
    <w:rsid w:val="005A2E83"/>
    <w:rsid w:val="005A4274"/>
    <w:rsid w:val="005B0CCE"/>
    <w:rsid w:val="005B58A9"/>
    <w:rsid w:val="005C120F"/>
    <w:rsid w:val="005C12E1"/>
    <w:rsid w:val="005C2EAC"/>
    <w:rsid w:val="005C30DF"/>
    <w:rsid w:val="005C386D"/>
    <w:rsid w:val="005E18E8"/>
    <w:rsid w:val="005E6FC1"/>
    <w:rsid w:val="005F2D82"/>
    <w:rsid w:val="005F36F6"/>
    <w:rsid w:val="005F684D"/>
    <w:rsid w:val="00612087"/>
    <w:rsid w:val="006130F7"/>
    <w:rsid w:val="0061566F"/>
    <w:rsid w:val="00617873"/>
    <w:rsid w:val="00624F14"/>
    <w:rsid w:val="0063575A"/>
    <w:rsid w:val="006369D5"/>
    <w:rsid w:val="006416F2"/>
    <w:rsid w:val="006609CE"/>
    <w:rsid w:val="0066417B"/>
    <w:rsid w:val="006714C9"/>
    <w:rsid w:val="00687335"/>
    <w:rsid w:val="00694746"/>
    <w:rsid w:val="006B19C1"/>
    <w:rsid w:val="006B2956"/>
    <w:rsid w:val="006B5DC8"/>
    <w:rsid w:val="006B60DC"/>
    <w:rsid w:val="006C067E"/>
    <w:rsid w:val="006C1735"/>
    <w:rsid w:val="006C4DE9"/>
    <w:rsid w:val="006D1B8E"/>
    <w:rsid w:val="006D379C"/>
    <w:rsid w:val="006E14DC"/>
    <w:rsid w:val="006E3270"/>
    <w:rsid w:val="006E42F0"/>
    <w:rsid w:val="006E5D81"/>
    <w:rsid w:val="006F0292"/>
    <w:rsid w:val="006F3E3C"/>
    <w:rsid w:val="006F4DA0"/>
    <w:rsid w:val="006F7000"/>
    <w:rsid w:val="007073DE"/>
    <w:rsid w:val="00713B5F"/>
    <w:rsid w:val="0071691C"/>
    <w:rsid w:val="00721F0B"/>
    <w:rsid w:val="00752184"/>
    <w:rsid w:val="007600B1"/>
    <w:rsid w:val="00762703"/>
    <w:rsid w:val="00763EC9"/>
    <w:rsid w:val="00774E73"/>
    <w:rsid w:val="007756F9"/>
    <w:rsid w:val="0078228F"/>
    <w:rsid w:val="00783C81"/>
    <w:rsid w:val="00787C3A"/>
    <w:rsid w:val="00792209"/>
    <w:rsid w:val="00792885"/>
    <w:rsid w:val="00796F26"/>
    <w:rsid w:val="007A6716"/>
    <w:rsid w:val="007C0DAC"/>
    <w:rsid w:val="007C0F9C"/>
    <w:rsid w:val="007C3F3E"/>
    <w:rsid w:val="007C5AA3"/>
    <w:rsid w:val="007C613C"/>
    <w:rsid w:val="007E2BFD"/>
    <w:rsid w:val="007F148A"/>
    <w:rsid w:val="007F3190"/>
    <w:rsid w:val="007F456E"/>
    <w:rsid w:val="00806277"/>
    <w:rsid w:val="00806FEF"/>
    <w:rsid w:val="008074C2"/>
    <w:rsid w:val="00817305"/>
    <w:rsid w:val="008228B3"/>
    <w:rsid w:val="00823298"/>
    <w:rsid w:val="00836E53"/>
    <w:rsid w:val="00840FB3"/>
    <w:rsid w:val="00843174"/>
    <w:rsid w:val="00846A5A"/>
    <w:rsid w:val="00850AFE"/>
    <w:rsid w:val="00852AF3"/>
    <w:rsid w:val="008548FB"/>
    <w:rsid w:val="00854D02"/>
    <w:rsid w:val="0085587D"/>
    <w:rsid w:val="00860E42"/>
    <w:rsid w:val="00862E02"/>
    <w:rsid w:val="00866048"/>
    <w:rsid w:val="00872D4B"/>
    <w:rsid w:val="008738D0"/>
    <w:rsid w:val="00886A48"/>
    <w:rsid w:val="0089343E"/>
    <w:rsid w:val="00895AB8"/>
    <w:rsid w:val="008A1141"/>
    <w:rsid w:val="008A1355"/>
    <w:rsid w:val="008A33D1"/>
    <w:rsid w:val="008A7B3B"/>
    <w:rsid w:val="008B49F6"/>
    <w:rsid w:val="008B5178"/>
    <w:rsid w:val="008B525A"/>
    <w:rsid w:val="008C21B3"/>
    <w:rsid w:val="008C2EAE"/>
    <w:rsid w:val="008C5B5C"/>
    <w:rsid w:val="008D017C"/>
    <w:rsid w:val="008D5502"/>
    <w:rsid w:val="008D7A04"/>
    <w:rsid w:val="008E5D5F"/>
    <w:rsid w:val="008F0610"/>
    <w:rsid w:val="008F750D"/>
    <w:rsid w:val="00906208"/>
    <w:rsid w:val="009106A6"/>
    <w:rsid w:val="0091573C"/>
    <w:rsid w:val="009179FE"/>
    <w:rsid w:val="00920114"/>
    <w:rsid w:val="0092776F"/>
    <w:rsid w:val="009305FD"/>
    <w:rsid w:val="009547AC"/>
    <w:rsid w:val="00956D2C"/>
    <w:rsid w:val="00961953"/>
    <w:rsid w:val="00967D00"/>
    <w:rsid w:val="00975213"/>
    <w:rsid w:val="00982CFE"/>
    <w:rsid w:val="009913AF"/>
    <w:rsid w:val="009A2A42"/>
    <w:rsid w:val="009B105E"/>
    <w:rsid w:val="009C239D"/>
    <w:rsid w:val="009C5357"/>
    <w:rsid w:val="009D079D"/>
    <w:rsid w:val="009D1A55"/>
    <w:rsid w:val="009D27CE"/>
    <w:rsid w:val="009D4392"/>
    <w:rsid w:val="009E06B2"/>
    <w:rsid w:val="009E493F"/>
    <w:rsid w:val="009E4DFD"/>
    <w:rsid w:val="009E5D5B"/>
    <w:rsid w:val="009F2FAA"/>
    <w:rsid w:val="00A10183"/>
    <w:rsid w:val="00A20B9B"/>
    <w:rsid w:val="00A211E1"/>
    <w:rsid w:val="00A21C59"/>
    <w:rsid w:val="00A2595D"/>
    <w:rsid w:val="00A42D81"/>
    <w:rsid w:val="00A43281"/>
    <w:rsid w:val="00A44378"/>
    <w:rsid w:val="00A532C1"/>
    <w:rsid w:val="00A6402A"/>
    <w:rsid w:val="00A81DA6"/>
    <w:rsid w:val="00A91722"/>
    <w:rsid w:val="00A94EEA"/>
    <w:rsid w:val="00AA28B4"/>
    <w:rsid w:val="00AA2D60"/>
    <w:rsid w:val="00AA638A"/>
    <w:rsid w:val="00AC0336"/>
    <w:rsid w:val="00AC1E78"/>
    <w:rsid w:val="00AC60BB"/>
    <w:rsid w:val="00AD3684"/>
    <w:rsid w:val="00AD5EA2"/>
    <w:rsid w:val="00AE3C36"/>
    <w:rsid w:val="00AF7781"/>
    <w:rsid w:val="00B012A1"/>
    <w:rsid w:val="00B05925"/>
    <w:rsid w:val="00B2207B"/>
    <w:rsid w:val="00B2276C"/>
    <w:rsid w:val="00B25CCB"/>
    <w:rsid w:val="00B3122B"/>
    <w:rsid w:val="00B31EA3"/>
    <w:rsid w:val="00B41FC1"/>
    <w:rsid w:val="00B44A19"/>
    <w:rsid w:val="00B549F9"/>
    <w:rsid w:val="00B560F5"/>
    <w:rsid w:val="00B56D63"/>
    <w:rsid w:val="00B605A9"/>
    <w:rsid w:val="00B60BCD"/>
    <w:rsid w:val="00B64243"/>
    <w:rsid w:val="00B706B5"/>
    <w:rsid w:val="00B93D1B"/>
    <w:rsid w:val="00B9716F"/>
    <w:rsid w:val="00BA155A"/>
    <w:rsid w:val="00BB3296"/>
    <w:rsid w:val="00BB749A"/>
    <w:rsid w:val="00BB7898"/>
    <w:rsid w:val="00BC11A8"/>
    <w:rsid w:val="00BC1333"/>
    <w:rsid w:val="00BC670A"/>
    <w:rsid w:val="00BC763E"/>
    <w:rsid w:val="00BD4EB7"/>
    <w:rsid w:val="00BE0465"/>
    <w:rsid w:val="00BE0E69"/>
    <w:rsid w:val="00BE29D9"/>
    <w:rsid w:val="00BE673A"/>
    <w:rsid w:val="00BF19CC"/>
    <w:rsid w:val="00BF6E81"/>
    <w:rsid w:val="00C002AE"/>
    <w:rsid w:val="00C021D4"/>
    <w:rsid w:val="00C062EC"/>
    <w:rsid w:val="00C12B2F"/>
    <w:rsid w:val="00C16F06"/>
    <w:rsid w:val="00C32B9C"/>
    <w:rsid w:val="00C35C62"/>
    <w:rsid w:val="00C445AB"/>
    <w:rsid w:val="00C47023"/>
    <w:rsid w:val="00C51799"/>
    <w:rsid w:val="00C55592"/>
    <w:rsid w:val="00C648E8"/>
    <w:rsid w:val="00C86D94"/>
    <w:rsid w:val="00C87BB1"/>
    <w:rsid w:val="00C91A20"/>
    <w:rsid w:val="00C93BB3"/>
    <w:rsid w:val="00C97EA0"/>
    <w:rsid w:val="00CA3582"/>
    <w:rsid w:val="00CA5272"/>
    <w:rsid w:val="00CA5AA9"/>
    <w:rsid w:val="00CB4DD7"/>
    <w:rsid w:val="00CC4B01"/>
    <w:rsid w:val="00CC5181"/>
    <w:rsid w:val="00CC5703"/>
    <w:rsid w:val="00CD12E7"/>
    <w:rsid w:val="00CD3D92"/>
    <w:rsid w:val="00CD48DA"/>
    <w:rsid w:val="00CD5121"/>
    <w:rsid w:val="00D00614"/>
    <w:rsid w:val="00D006DF"/>
    <w:rsid w:val="00D00F48"/>
    <w:rsid w:val="00D06FEF"/>
    <w:rsid w:val="00D0793F"/>
    <w:rsid w:val="00D13832"/>
    <w:rsid w:val="00D142A6"/>
    <w:rsid w:val="00D16F50"/>
    <w:rsid w:val="00D302DA"/>
    <w:rsid w:val="00D3117D"/>
    <w:rsid w:val="00D45D72"/>
    <w:rsid w:val="00D47939"/>
    <w:rsid w:val="00D525AC"/>
    <w:rsid w:val="00D5542A"/>
    <w:rsid w:val="00D63006"/>
    <w:rsid w:val="00D66BF6"/>
    <w:rsid w:val="00D73490"/>
    <w:rsid w:val="00D861DB"/>
    <w:rsid w:val="00D877D1"/>
    <w:rsid w:val="00D8784C"/>
    <w:rsid w:val="00D91E7D"/>
    <w:rsid w:val="00DA7E77"/>
    <w:rsid w:val="00DB7AE5"/>
    <w:rsid w:val="00DC2117"/>
    <w:rsid w:val="00DC471D"/>
    <w:rsid w:val="00DC6783"/>
    <w:rsid w:val="00E12A87"/>
    <w:rsid w:val="00E13A3E"/>
    <w:rsid w:val="00E20EAF"/>
    <w:rsid w:val="00E22035"/>
    <w:rsid w:val="00E3391B"/>
    <w:rsid w:val="00E371F0"/>
    <w:rsid w:val="00E37F34"/>
    <w:rsid w:val="00E45203"/>
    <w:rsid w:val="00E452FF"/>
    <w:rsid w:val="00E537E7"/>
    <w:rsid w:val="00E57A51"/>
    <w:rsid w:val="00E73BE1"/>
    <w:rsid w:val="00E90238"/>
    <w:rsid w:val="00E90CF6"/>
    <w:rsid w:val="00E9549D"/>
    <w:rsid w:val="00EA3EBB"/>
    <w:rsid w:val="00EA7393"/>
    <w:rsid w:val="00EB07EB"/>
    <w:rsid w:val="00EB1FC1"/>
    <w:rsid w:val="00EB5103"/>
    <w:rsid w:val="00EC1631"/>
    <w:rsid w:val="00ED063B"/>
    <w:rsid w:val="00ED14F8"/>
    <w:rsid w:val="00ED5CD5"/>
    <w:rsid w:val="00ED7DEB"/>
    <w:rsid w:val="00EE1BA0"/>
    <w:rsid w:val="00EE72F9"/>
    <w:rsid w:val="00EF5A58"/>
    <w:rsid w:val="00EF6FFC"/>
    <w:rsid w:val="00F01EC1"/>
    <w:rsid w:val="00F02137"/>
    <w:rsid w:val="00F31C7A"/>
    <w:rsid w:val="00F36B8C"/>
    <w:rsid w:val="00F371BC"/>
    <w:rsid w:val="00F44B6D"/>
    <w:rsid w:val="00F52B2A"/>
    <w:rsid w:val="00F63772"/>
    <w:rsid w:val="00F66FE3"/>
    <w:rsid w:val="00F758A5"/>
    <w:rsid w:val="00F8451D"/>
    <w:rsid w:val="00FA3F14"/>
    <w:rsid w:val="00FA61CB"/>
    <w:rsid w:val="00FB6188"/>
    <w:rsid w:val="00FD2477"/>
    <w:rsid w:val="00FD2DE4"/>
    <w:rsid w:val="00FD4D88"/>
    <w:rsid w:val="00FE44B4"/>
    <w:rsid w:val="00FF7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D877D1"/>
    <w:rPr>
      <w:rFonts w:cs="Times New Roman"/>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locked/>
    <w:rsid w:val="008B49F6"/>
    <w:rPr>
      <w:rFonts w:ascii="Times New Roman" w:hAnsi="Times New Roman" w:cs="Times New Roman"/>
      <w:sz w:val="20"/>
      <w:szCs w:val="20"/>
      <w:lang w:eastAsia="ru-RU"/>
    </w:rPr>
  </w:style>
  <w:style w:type="paragraph" w:styleId="a7">
    <w:name w:val="header"/>
    <w:basedOn w:val="a"/>
    <w:link w:val="a8"/>
    <w:uiPriority w:val="99"/>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3122B"/>
    <w:rPr>
      <w:rFonts w:cs="Times New Roman"/>
    </w:rPr>
  </w:style>
  <w:style w:type="paragraph" w:styleId="a9">
    <w:name w:val="footer"/>
    <w:basedOn w:val="a"/>
    <w:link w:val="aa"/>
    <w:uiPriority w:val="99"/>
    <w:semiHidden/>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3122B"/>
    <w:rPr>
      <w:rFonts w:cs="Times New Roman"/>
    </w:rPr>
  </w:style>
  <w:style w:type="paragraph" w:styleId="ab">
    <w:name w:val="Balloon Text"/>
    <w:basedOn w:val="a"/>
    <w:link w:val="ac"/>
    <w:uiPriority w:val="99"/>
    <w:semiHidden/>
    <w:rsid w:val="00255BFD"/>
    <w:rPr>
      <w:rFonts w:ascii="Tahoma" w:hAnsi="Tahoma" w:cs="Tahoma"/>
      <w:sz w:val="16"/>
      <w:szCs w:val="16"/>
    </w:rPr>
  </w:style>
  <w:style w:type="character" w:customStyle="1" w:styleId="ac">
    <w:name w:val="Текст выноски Знак"/>
    <w:basedOn w:val="a0"/>
    <w:link w:val="ab"/>
    <w:uiPriority w:val="99"/>
    <w:semiHidden/>
    <w:rsid w:val="00667D63"/>
    <w:rPr>
      <w:rFonts w:ascii="Times New Roman" w:hAnsi="Times New Roman"/>
      <w:sz w:val="0"/>
      <w:szCs w:val="0"/>
      <w:lang w:eastAsia="en-US"/>
    </w:rPr>
  </w:style>
  <w:style w:type="paragraph" w:customStyle="1" w:styleId="ConsPlusNormal">
    <w:name w:val="ConsPlusNormal"/>
    <w:uiPriority w:val="99"/>
    <w:rsid w:val="00E452FF"/>
    <w:pPr>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A10183"/>
    <w:pPr>
      <w:ind w:left="720"/>
      <w:contextualSpacing/>
    </w:pPr>
  </w:style>
  <w:style w:type="paragraph" w:styleId="ae">
    <w:name w:val="Normal (Web)"/>
    <w:basedOn w:val="a"/>
    <w:uiPriority w:val="99"/>
    <w:semiHidden/>
    <w:rsid w:val="001444C5"/>
    <w:pPr>
      <w:spacing w:before="100" w:beforeAutospacing="1" w:after="0" w:line="240" w:lineRule="auto"/>
      <w:ind w:firstLine="0"/>
      <w:jc w:val="both"/>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85041">
      <w:marLeft w:val="0"/>
      <w:marRight w:val="0"/>
      <w:marTop w:val="0"/>
      <w:marBottom w:val="0"/>
      <w:divBdr>
        <w:top w:val="none" w:sz="0" w:space="0" w:color="auto"/>
        <w:left w:val="none" w:sz="0" w:space="0" w:color="auto"/>
        <w:bottom w:val="none" w:sz="0" w:space="0" w:color="auto"/>
        <w:right w:val="none" w:sz="0" w:space="0" w:color="auto"/>
      </w:divBdr>
    </w:div>
    <w:div w:id="176385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3E6EB28CE7F97A7ACFE46392FDA71F5205FCC2D3DAD151E1BD5E7201CFBBBF53087A3ED204A75S1n8K" TargetMode="External"/><Relationship Id="rId13" Type="http://schemas.openxmlformats.org/officeDocument/2006/relationships/hyperlink" Target="consultantplus://offline/ref=2456C14A23B906D47083E2D625590C6D35C8331FA7FC16BDF7B4A7B5CCBE387E125645B0A9B7B262k359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B5A549C0AC9D70911E0BE67CF73D2560F4ED725A2F61CDC549FD8A9C37293D20EED8DB1806174BX0M4N" TargetMode="External"/><Relationship Id="rId12" Type="http://schemas.openxmlformats.org/officeDocument/2006/relationships/hyperlink" Target="consultantplus://offline/ref=5BB94A255F77EBD2FB53132FB7EBA954309CB4D3B08E21F133446A40D08B171F1D8FDA23719860F8yEA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94A255F77EBD2FB53132FB7EBA954309CB4D3B08E21F133446A40D08B171F1D8FDA23719860FByEA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BB94A255F77EBD2FB53132FB7EBA954309CB4D3B08E21F133446A40D08B171F1D8FDA23719860F8yEABJ" TargetMode="External"/><Relationship Id="rId4" Type="http://schemas.openxmlformats.org/officeDocument/2006/relationships/webSettings" Target="webSettings.xml"/><Relationship Id="rId9" Type="http://schemas.openxmlformats.org/officeDocument/2006/relationships/hyperlink" Target="consultantplus://offline/ref=5BB94A255F77EBD2FB53132FB7EBA954309CB4D3B08E21F133446A40D08B171F1D8FDA23719860FByEA9J" TargetMode="External"/><Relationship Id="rId14" Type="http://schemas.openxmlformats.org/officeDocument/2006/relationships/hyperlink" Target="consultantplus://offline/ref=2456C14A23B906D47083E2D625590C6D35C8331FA7FC16BDF7B4A7B5CCkB5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Грущакова</cp:lastModifiedBy>
  <cp:revision>11</cp:revision>
  <cp:lastPrinted>2013-06-25T07:47:00Z</cp:lastPrinted>
  <dcterms:created xsi:type="dcterms:W3CDTF">2013-06-19T13:14:00Z</dcterms:created>
  <dcterms:modified xsi:type="dcterms:W3CDTF">2013-07-01T05:56:00Z</dcterms:modified>
</cp:coreProperties>
</file>