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E3270" w:rsidTr="00AC1E78">
        <w:tc>
          <w:tcPr>
            <w:tcW w:w="4785" w:type="dxa"/>
          </w:tcPr>
          <w:p w:rsidR="006E3270" w:rsidRPr="00AC1E78" w:rsidRDefault="006E3270" w:rsidP="00AC1E78">
            <w:pPr>
              <w:spacing w:line="240" w:lineRule="auto"/>
              <w:ind w:firstLine="0"/>
              <w:rPr>
                <w:rFonts w:ascii="Times New Roman" w:eastAsia="Times New Roman" w:hAnsi="Times New Roman"/>
              </w:rPr>
            </w:pPr>
          </w:p>
        </w:tc>
        <w:tc>
          <w:tcPr>
            <w:tcW w:w="4786" w:type="dxa"/>
          </w:tcPr>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ОАО «</w:t>
            </w:r>
            <w:proofErr w:type="spellStart"/>
            <w:r w:rsidRPr="00AC1E78">
              <w:rPr>
                <w:rFonts w:ascii="Times New Roman" w:eastAsiaTheme="minorEastAsia" w:hAnsi="Times New Roman"/>
                <w:sz w:val="26"/>
                <w:szCs w:val="26"/>
              </w:rPr>
              <w:t>Карелгаз</w:t>
            </w:r>
            <w:proofErr w:type="spellEnd"/>
            <w:r w:rsidRPr="00AC1E78">
              <w:rPr>
                <w:rFonts w:ascii="Times New Roman" w:eastAsiaTheme="minorEastAsia" w:hAnsi="Times New Roman"/>
                <w:sz w:val="26"/>
                <w:szCs w:val="26"/>
              </w:rPr>
              <w:t xml:space="preserve">» </w:t>
            </w:r>
          </w:p>
          <w:p w:rsidR="006E3270" w:rsidRPr="00911794" w:rsidRDefault="006E3270" w:rsidP="00AC1E78">
            <w:pPr>
              <w:spacing w:after="0" w:line="240" w:lineRule="auto"/>
              <w:ind w:firstLine="0"/>
              <w:rPr>
                <w:rFonts w:ascii="Times New Roman" w:eastAsiaTheme="minorEastAsia" w:hAnsi="Times New Roman"/>
                <w:sz w:val="16"/>
                <w:szCs w:val="1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ул. </w:t>
            </w:r>
            <w:r w:rsidR="00940E9C">
              <w:rPr>
                <w:rFonts w:ascii="Times New Roman" w:eastAsiaTheme="minorEastAsia" w:hAnsi="Times New Roman"/>
                <w:sz w:val="26"/>
                <w:szCs w:val="26"/>
              </w:rPr>
              <w:t>Архипова</w:t>
            </w:r>
            <w:r w:rsidRPr="00AC1E78">
              <w:rPr>
                <w:rFonts w:ascii="Times New Roman" w:eastAsiaTheme="minorEastAsia" w:hAnsi="Times New Roman"/>
                <w:sz w:val="26"/>
                <w:szCs w:val="26"/>
              </w:rPr>
              <w:t>, д</w:t>
            </w:r>
            <w:r w:rsidR="00783C81">
              <w:rPr>
                <w:rFonts w:ascii="Times New Roman" w:eastAsiaTheme="minorEastAsia" w:hAnsi="Times New Roman"/>
                <w:sz w:val="26"/>
                <w:szCs w:val="26"/>
              </w:rPr>
              <w:t xml:space="preserve">. </w:t>
            </w:r>
            <w:r w:rsidR="00940E9C">
              <w:rPr>
                <w:rFonts w:ascii="Times New Roman" w:eastAsiaTheme="minorEastAsia" w:hAnsi="Times New Roman"/>
                <w:sz w:val="26"/>
                <w:szCs w:val="26"/>
              </w:rPr>
              <w:t>30</w:t>
            </w:r>
            <w:r w:rsidRPr="00AC1E78">
              <w:rPr>
                <w:rFonts w:ascii="Times New Roman" w:eastAsiaTheme="minorEastAsia" w:hAnsi="Times New Roman"/>
                <w:sz w:val="26"/>
                <w:szCs w:val="26"/>
              </w:rPr>
              <w:t xml:space="preserve">, </w:t>
            </w: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г. Петрозаводск, 1850</w:t>
            </w:r>
            <w:r w:rsidR="00940E9C">
              <w:rPr>
                <w:rFonts w:ascii="Times New Roman" w:eastAsiaTheme="minorEastAsia" w:hAnsi="Times New Roman"/>
                <w:sz w:val="26"/>
                <w:szCs w:val="26"/>
              </w:rPr>
              <w:t>07</w:t>
            </w:r>
          </w:p>
          <w:p w:rsidR="006E3270" w:rsidRPr="00911794" w:rsidRDefault="006E3270" w:rsidP="00AC1E78">
            <w:pPr>
              <w:spacing w:after="0" w:line="240" w:lineRule="auto"/>
              <w:rPr>
                <w:rFonts w:ascii="Times New Roman" w:eastAsiaTheme="minorEastAsia" w:hAnsi="Times New Roman"/>
                <w:sz w:val="16"/>
                <w:szCs w:val="16"/>
              </w:rPr>
            </w:pPr>
          </w:p>
          <w:p w:rsidR="0029723D" w:rsidRDefault="0029723D" w:rsidP="009B2D33">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ЗАО «Холод </w:t>
            </w:r>
            <w:proofErr w:type="spellStart"/>
            <w:r>
              <w:rPr>
                <w:rFonts w:ascii="Times New Roman" w:eastAsiaTheme="minorEastAsia" w:hAnsi="Times New Roman"/>
                <w:sz w:val="26"/>
                <w:szCs w:val="26"/>
              </w:rPr>
              <w:t>Славмо</w:t>
            </w:r>
            <w:proofErr w:type="spellEnd"/>
            <w:r>
              <w:rPr>
                <w:rFonts w:ascii="Times New Roman" w:eastAsiaTheme="minorEastAsia" w:hAnsi="Times New Roman"/>
                <w:sz w:val="26"/>
                <w:szCs w:val="26"/>
              </w:rPr>
              <w:t xml:space="preserve">» </w:t>
            </w:r>
          </w:p>
          <w:p w:rsidR="0029723D" w:rsidRDefault="0029723D" w:rsidP="009B2D33">
            <w:pPr>
              <w:spacing w:after="0" w:line="240" w:lineRule="auto"/>
              <w:ind w:firstLine="0"/>
              <w:rPr>
                <w:rFonts w:ascii="Times New Roman" w:eastAsiaTheme="minorEastAsia" w:hAnsi="Times New Roman"/>
                <w:sz w:val="26"/>
                <w:szCs w:val="26"/>
              </w:rPr>
            </w:pPr>
          </w:p>
          <w:p w:rsidR="006E3270" w:rsidRDefault="0029723D" w:rsidP="009B2D33">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ул. Кирова, д. 35, г. Петрозаводск, 185000</w:t>
            </w:r>
            <w:r w:rsidR="009B2D33">
              <w:rPr>
                <w:rFonts w:ascii="Times New Roman" w:eastAsiaTheme="minorEastAsia" w:hAnsi="Times New Roman"/>
                <w:sz w:val="26"/>
                <w:szCs w:val="26"/>
              </w:rPr>
              <w:t xml:space="preserve">  </w:t>
            </w:r>
          </w:p>
          <w:p w:rsidR="0029723D" w:rsidRDefault="0029723D" w:rsidP="009B2D33">
            <w:pPr>
              <w:spacing w:after="0" w:line="240" w:lineRule="auto"/>
              <w:ind w:firstLine="0"/>
              <w:rPr>
                <w:rFonts w:ascii="Times New Roman" w:eastAsiaTheme="minorEastAsia" w:hAnsi="Times New Roman"/>
                <w:sz w:val="26"/>
                <w:szCs w:val="26"/>
              </w:rPr>
            </w:pPr>
          </w:p>
          <w:p w:rsidR="0029723D" w:rsidRDefault="0029723D" w:rsidP="009B2D33">
            <w:pPr>
              <w:spacing w:after="0" w:line="240" w:lineRule="auto"/>
              <w:ind w:firstLine="0"/>
              <w:rPr>
                <w:rFonts w:ascii="Times New Roman" w:eastAsiaTheme="minorEastAsia" w:hAnsi="Times New Roman"/>
                <w:sz w:val="26"/>
                <w:szCs w:val="26"/>
              </w:rPr>
            </w:pPr>
          </w:p>
          <w:p w:rsidR="0029723D" w:rsidRDefault="0029723D" w:rsidP="009B2D33">
            <w:pPr>
              <w:spacing w:after="0" w:line="240" w:lineRule="auto"/>
              <w:ind w:firstLine="0"/>
              <w:rPr>
                <w:rFonts w:ascii="Times New Roman" w:eastAsiaTheme="minorEastAsia" w:hAnsi="Times New Roman"/>
                <w:sz w:val="26"/>
                <w:szCs w:val="26"/>
              </w:rPr>
            </w:pPr>
          </w:p>
          <w:p w:rsidR="0029723D" w:rsidRDefault="0029723D" w:rsidP="009B2D33">
            <w:pPr>
              <w:spacing w:after="0" w:line="240" w:lineRule="auto"/>
              <w:ind w:firstLine="0"/>
              <w:rPr>
                <w:rFonts w:ascii="Times New Roman" w:eastAsiaTheme="minorEastAsia" w:hAnsi="Times New Roman"/>
                <w:sz w:val="26"/>
                <w:szCs w:val="26"/>
              </w:rPr>
            </w:pPr>
          </w:p>
          <w:p w:rsidR="0029723D" w:rsidRDefault="0029723D" w:rsidP="009B2D33">
            <w:pPr>
              <w:spacing w:after="0" w:line="240" w:lineRule="auto"/>
              <w:ind w:firstLine="0"/>
              <w:rPr>
                <w:rFonts w:ascii="Times New Roman" w:eastAsiaTheme="minorEastAsia" w:hAnsi="Times New Roman"/>
                <w:sz w:val="26"/>
                <w:szCs w:val="26"/>
              </w:rPr>
            </w:pPr>
          </w:p>
          <w:p w:rsidR="000B5BF1" w:rsidRDefault="000B5BF1" w:rsidP="009B2D33">
            <w:pPr>
              <w:spacing w:after="0" w:line="240" w:lineRule="auto"/>
              <w:ind w:firstLine="0"/>
              <w:rPr>
                <w:rFonts w:ascii="Times New Roman" w:eastAsiaTheme="minorEastAsia" w:hAnsi="Times New Roman"/>
                <w:sz w:val="26"/>
                <w:szCs w:val="26"/>
              </w:rPr>
            </w:pPr>
          </w:p>
          <w:p w:rsidR="0029723D" w:rsidRDefault="0029723D" w:rsidP="009B2D33">
            <w:pPr>
              <w:spacing w:after="0" w:line="240" w:lineRule="auto"/>
              <w:ind w:firstLine="0"/>
              <w:rPr>
                <w:rFonts w:ascii="Times New Roman" w:eastAsiaTheme="minorEastAsia" w:hAnsi="Times New Roman"/>
                <w:sz w:val="26"/>
                <w:szCs w:val="26"/>
              </w:rPr>
            </w:pPr>
          </w:p>
          <w:p w:rsidR="0029723D" w:rsidRPr="00AC1E78" w:rsidRDefault="0029723D" w:rsidP="009B2D33">
            <w:pPr>
              <w:spacing w:after="0" w:line="240" w:lineRule="auto"/>
              <w:ind w:firstLine="0"/>
              <w:rPr>
                <w:rFonts w:ascii="Times New Roman" w:eastAsia="Times New Roman" w:hAnsi="Times New Roman"/>
              </w:rPr>
            </w:pPr>
          </w:p>
        </w:tc>
      </w:tr>
    </w:tbl>
    <w:p w:rsidR="001D3F79" w:rsidRPr="00FD2DE4" w:rsidRDefault="00D877D1" w:rsidP="001D3F79">
      <w:pPr>
        <w:jc w:val="center"/>
        <w:rPr>
          <w:rFonts w:ascii="Times New Roman" w:hAnsi="Times New Roman"/>
          <w:sz w:val="26"/>
          <w:szCs w:val="26"/>
        </w:rPr>
      </w:pPr>
      <w:r w:rsidRPr="00FD2DE4">
        <w:rPr>
          <w:rFonts w:ascii="Times New Roman" w:hAnsi="Times New Roman"/>
          <w:sz w:val="26"/>
          <w:szCs w:val="26"/>
        </w:rPr>
        <w:t xml:space="preserve">РЕШЕНИЕ </w:t>
      </w:r>
    </w:p>
    <w:p w:rsidR="00D877D1" w:rsidRPr="00FD2DE4" w:rsidRDefault="001D3F79" w:rsidP="001D3F79">
      <w:pPr>
        <w:ind w:firstLine="0"/>
        <w:rPr>
          <w:rFonts w:ascii="Times New Roman" w:hAnsi="Times New Roman"/>
          <w:sz w:val="26"/>
          <w:szCs w:val="26"/>
        </w:rPr>
      </w:pPr>
      <w:r w:rsidRPr="00FD2DE4">
        <w:rPr>
          <w:rFonts w:ascii="Times New Roman" w:hAnsi="Times New Roman"/>
          <w:sz w:val="26"/>
          <w:szCs w:val="26"/>
        </w:rPr>
        <w:t>«</w:t>
      </w:r>
      <w:r w:rsidR="000F0F3E">
        <w:rPr>
          <w:rFonts w:ascii="Times New Roman" w:hAnsi="Times New Roman"/>
          <w:sz w:val="26"/>
          <w:szCs w:val="26"/>
        </w:rPr>
        <w:t xml:space="preserve"> </w:t>
      </w:r>
      <w:r w:rsidR="000B5BF1">
        <w:rPr>
          <w:rFonts w:ascii="Times New Roman" w:hAnsi="Times New Roman"/>
          <w:sz w:val="26"/>
          <w:szCs w:val="26"/>
        </w:rPr>
        <w:t>13</w:t>
      </w:r>
      <w:r w:rsidR="000F0F3E">
        <w:rPr>
          <w:rFonts w:ascii="Times New Roman" w:hAnsi="Times New Roman"/>
          <w:sz w:val="26"/>
          <w:szCs w:val="26"/>
        </w:rPr>
        <w:t xml:space="preserve"> </w:t>
      </w:r>
      <w:r w:rsidRPr="00FD2DE4">
        <w:rPr>
          <w:rFonts w:ascii="Times New Roman" w:hAnsi="Times New Roman"/>
          <w:sz w:val="26"/>
          <w:szCs w:val="26"/>
        </w:rPr>
        <w:t xml:space="preserve">» </w:t>
      </w:r>
      <w:r w:rsidR="00940E9C">
        <w:rPr>
          <w:rFonts w:ascii="Times New Roman" w:hAnsi="Times New Roman"/>
          <w:sz w:val="26"/>
          <w:szCs w:val="26"/>
        </w:rPr>
        <w:t>августа</w:t>
      </w:r>
      <w:r w:rsidR="00B24553">
        <w:rPr>
          <w:rFonts w:ascii="Times New Roman" w:hAnsi="Times New Roman"/>
          <w:sz w:val="26"/>
          <w:szCs w:val="26"/>
        </w:rPr>
        <w:t xml:space="preserve"> </w:t>
      </w:r>
      <w:r w:rsidRPr="00FD2DE4">
        <w:rPr>
          <w:rFonts w:ascii="Times New Roman" w:hAnsi="Times New Roman"/>
          <w:sz w:val="26"/>
          <w:szCs w:val="26"/>
        </w:rPr>
        <w:t xml:space="preserve"> 201</w:t>
      </w:r>
      <w:r w:rsidR="0029723D">
        <w:rPr>
          <w:rFonts w:ascii="Times New Roman" w:hAnsi="Times New Roman"/>
          <w:sz w:val="26"/>
          <w:szCs w:val="26"/>
        </w:rPr>
        <w:t>3</w:t>
      </w:r>
      <w:r w:rsidRPr="00FD2DE4">
        <w:rPr>
          <w:rFonts w:ascii="Times New Roman" w:hAnsi="Times New Roman"/>
          <w:sz w:val="26"/>
          <w:szCs w:val="26"/>
        </w:rPr>
        <w:t xml:space="preserve"> год </w:t>
      </w:r>
      <w:r w:rsidR="0029723D">
        <w:rPr>
          <w:rFonts w:ascii="Times New Roman" w:hAnsi="Times New Roman"/>
          <w:sz w:val="26"/>
          <w:szCs w:val="26"/>
        </w:rPr>
        <w:t xml:space="preserve">       </w:t>
      </w:r>
      <w:r w:rsidR="00D877D1" w:rsidRPr="00FD2DE4">
        <w:rPr>
          <w:rFonts w:ascii="Times New Roman" w:hAnsi="Times New Roman"/>
          <w:sz w:val="26"/>
          <w:szCs w:val="26"/>
        </w:rPr>
        <w:t xml:space="preserve">  </w:t>
      </w:r>
      <w:r w:rsidR="00940E9C">
        <w:rPr>
          <w:rFonts w:ascii="Times New Roman" w:hAnsi="Times New Roman"/>
          <w:sz w:val="26"/>
          <w:szCs w:val="26"/>
        </w:rPr>
        <w:t xml:space="preserve">     </w:t>
      </w:r>
      <w:r w:rsidR="00D877D1" w:rsidRPr="00FD2DE4">
        <w:rPr>
          <w:rFonts w:ascii="Times New Roman" w:hAnsi="Times New Roman"/>
          <w:sz w:val="26"/>
          <w:szCs w:val="26"/>
        </w:rPr>
        <w:t xml:space="preserve">                                                    </w:t>
      </w:r>
      <w:r w:rsidR="00CD12E7">
        <w:rPr>
          <w:rFonts w:ascii="Times New Roman" w:hAnsi="Times New Roman"/>
          <w:sz w:val="26"/>
          <w:szCs w:val="26"/>
        </w:rPr>
        <w:t xml:space="preserve">      </w:t>
      </w:r>
      <w:r w:rsidR="00B56D63" w:rsidRPr="00FD2DE4">
        <w:rPr>
          <w:rFonts w:ascii="Times New Roman" w:hAnsi="Times New Roman"/>
          <w:sz w:val="26"/>
          <w:szCs w:val="26"/>
        </w:rPr>
        <w:t xml:space="preserve">    </w:t>
      </w:r>
      <w:r w:rsidR="00E226D4">
        <w:rPr>
          <w:rFonts w:ascii="Times New Roman" w:hAnsi="Times New Roman"/>
          <w:sz w:val="26"/>
          <w:szCs w:val="26"/>
        </w:rPr>
        <w:t xml:space="preserve">       </w:t>
      </w:r>
      <w:proofErr w:type="gramStart"/>
      <w:r w:rsidR="00D877D1" w:rsidRPr="00FD2DE4">
        <w:rPr>
          <w:rFonts w:ascii="Times New Roman" w:hAnsi="Times New Roman"/>
          <w:sz w:val="26"/>
          <w:szCs w:val="26"/>
        </w:rPr>
        <w:t>г</w:t>
      </w:r>
      <w:proofErr w:type="gramEnd"/>
      <w:r w:rsidR="00D877D1" w:rsidRPr="00FD2DE4">
        <w:rPr>
          <w:rFonts w:ascii="Times New Roman" w:hAnsi="Times New Roman"/>
          <w:sz w:val="26"/>
          <w:szCs w:val="26"/>
        </w:rPr>
        <w:t xml:space="preserve">. Петрозаводск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sidR="001D3F79" w:rsidRPr="00FD2DE4">
        <w:rPr>
          <w:rFonts w:ascii="Times New Roman" w:hAnsi="Times New Roman"/>
          <w:sz w:val="26"/>
          <w:szCs w:val="26"/>
        </w:rPr>
        <w:t xml:space="preserve">  </w:t>
      </w:r>
      <w:r w:rsidR="0029723D">
        <w:rPr>
          <w:rFonts w:ascii="Times New Roman" w:hAnsi="Times New Roman"/>
          <w:sz w:val="26"/>
          <w:szCs w:val="26"/>
        </w:rPr>
        <w:t xml:space="preserve">« 30 » июля </w:t>
      </w:r>
      <w:r w:rsidRPr="00FD2DE4">
        <w:rPr>
          <w:rFonts w:ascii="Times New Roman" w:hAnsi="Times New Roman"/>
          <w:sz w:val="26"/>
          <w:szCs w:val="26"/>
        </w:rPr>
        <w:t>201</w:t>
      </w:r>
      <w:r w:rsidR="0029723D">
        <w:rPr>
          <w:rFonts w:ascii="Times New Roman" w:hAnsi="Times New Roman"/>
          <w:sz w:val="26"/>
          <w:szCs w:val="26"/>
        </w:rPr>
        <w:t>3</w:t>
      </w:r>
      <w:r w:rsidRPr="00FD2DE4">
        <w:rPr>
          <w:rFonts w:ascii="Times New Roman" w:hAnsi="Times New Roman"/>
          <w:sz w:val="26"/>
          <w:szCs w:val="26"/>
        </w:rPr>
        <w:t xml:space="preserve"> года.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полном объеме решение изготовлено </w:t>
      </w:r>
      <w:r w:rsidR="001D3F79" w:rsidRPr="00FD2DE4">
        <w:rPr>
          <w:rFonts w:ascii="Times New Roman" w:hAnsi="Times New Roman"/>
          <w:sz w:val="26"/>
          <w:szCs w:val="26"/>
        </w:rPr>
        <w:t xml:space="preserve"> </w:t>
      </w:r>
      <w:r w:rsidR="0029723D">
        <w:rPr>
          <w:rFonts w:ascii="Times New Roman" w:hAnsi="Times New Roman"/>
          <w:sz w:val="26"/>
          <w:szCs w:val="26"/>
        </w:rPr>
        <w:t xml:space="preserve"> «</w:t>
      </w:r>
      <w:r w:rsidR="000B5BF1">
        <w:rPr>
          <w:rFonts w:ascii="Times New Roman" w:hAnsi="Times New Roman"/>
          <w:sz w:val="26"/>
          <w:szCs w:val="26"/>
        </w:rPr>
        <w:t xml:space="preserve"> 13 </w:t>
      </w:r>
      <w:r w:rsidR="0029723D">
        <w:rPr>
          <w:rFonts w:ascii="Times New Roman" w:hAnsi="Times New Roman"/>
          <w:sz w:val="26"/>
          <w:szCs w:val="26"/>
        </w:rPr>
        <w:t xml:space="preserve">» </w:t>
      </w:r>
      <w:r w:rsidR="000F0F3E">
        <w:rPr>
          <w:rFonts w:ascii="Times New Roman" w:hAnsi="Times New Roman"/>
          <w:sz w:val="26"/>
          <w:szCs w:val="26"/>
        </w:rPr>
        <w:t xml:space="preserve"> </w:t>
      </w:r>
      <w:r w:rsidR="0029723D">
        <w:rPr>
          <w:rFonts w:ascii="Times New Roman" w:hAnsi="Times New Roman"/>
          <w:sz w:val="26"/>
          <w:szCs w:val="26"/>
        </w:rPr>
        <w:t>августа</w:t>
      </w:r>
      <w:r w:rsidR="000F0F3E">
        <w:rPr>
          <w:rFonts w:ascii="Times New Roman" w:hAnsi="Times New Roman"/>
          <w:sz w:val="26"/>
          <w:szCs w:val="26"/>
        </w:rPr>
        <w:t xml:space="preserve"> </w:t>
      </w:r>
      <w:r w:rsidRPr="00FD2DE4">
        <w:rPr>
          <w:rFonts w:ascii="Times New Roman" w:hAnsi="Times New Roman"/>
          <w:sz w:val="26"/>
          <w:szCs w:val="26"/>
        </w:rPr>
        <w:t>201</w:t>
      </w:r>
      <w:r w:rsidR="0029723D">
        <w:rPr>
          <w:rFonts w:ascii="Times New Roman" w:hAnsi="Times New Roman"/>
          <w:sz w:val="26"/>
          <w:szCs w:val="26"/>
        </w:rPr>
        <w:t>3</w:t>
      </w:r>
      <w:r w:rsidRPr="00FD2DE4">
        <w:rPr>
          <w:rFonts w:ascii="Times New Roman" w:hAnsi="Times New Roman"/>
          <w:sz w:val="26"/>
          <w:szCs w:val="26"/>
        </w:rPr>
        <w:t xml:space="preserve"> года. </w:t>
      </w:r>
    </w:p>
    <w:p w:rsidR="00D877D1" w:rsidRPr="00D91E7D" w:rsidRDefault="00D877D1" w:rsidP="00D877D1">
      <w:pPr>
        <w:spacing w:after="0" w:line="240" w:lineRule="auto"/>
        <w:ind w:firstLine="709"/>
        <w:jc w:val="both"/>
        <w:rPr>
          <w:rFonts w:ascii="Times New Roman" w:hAnsi="Times New Roman"/>
          <w:sz w:val="16"/>
          <w:szCs w:val="16"/>
        </w:rPr>
      </w:pP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D877D1" w:rsidRPr="00D91E7D" w:rsidRDefault="00D877D1" w:rsidP="00D877D1">
      <w:pPr>
        <w:spacing w:after="0" w:line="240" w:lineRule="auto"/>
        <w:ind w:firstLine="709"/>
        <w:jc w:val="both"/>
        <w:rPr>
          <w:rFonts w:ascii="Times New Roman" w:hAnsi="Times New Roman"/>
          <w:sz w:val="16"/>
          <w:szCs w:val="16"/>
        </w:rPr>
      </w:pPr>
    </w:p>
    <w:tbl>
      <w:tblPr>
        <w:tblW w:w="0" w:type="auto"/>
        <w:tblLook w:val="04A0"/>
      </w:tblPr>
      <w:tblGrid>
        <w:gridCol w:w="2362"/>
        <w:gridCol w:w="7669"/>
      </w:tblGrid>
      <w:tr w:rsidR="00D877D1" w:rsidRPr="00FD2DE4" w:rsidTr="00F514DC">
        <w:tc>
          <w:tcPr>
            <w:tcW w:w="2362" w:type="dxa"/>
          </w:tcPr>
          <w:p w:rsidR="00D877D1" w:rsidRPr="00FD2DE4" w:rsidRDefault="0029723D" w:rsidP="0029723D">
            <w:pPr>
              <w:spacing w:after="0" w:line="240" w:lineRule="auto"/>
              <w:ind w:firstLine="0"/>
              <w:jc w:val="both"/>
              <w:outlineLvl w:val="0"/>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Кочиев</w:t>
            </w:r>
            <w:proofErr w:type="spellEnd"/>
            <w:r>
              <w:rPr>
                <w:rFonts w:ascii="Times New Roman" w:eastAsia="Times New Roman" w:hAnsi="Times New Roman"/>
                <w:sz w:val="26"/>
                <w:szCs w:val="26"/>
                <w:lang w:eastAsia="ru-RU"/>
              </w:rPr>
              <w:t xml:space="preserve"> А</w:t>
            </w:r>
            <w:r w:rsidR="000F0F3E">
              <w:rPr>
                <w:rFonts w:ascii="Times New Roman" w:eastAsia="Times New Roman" w:hAnsi="Times New Roman"/>
                <w:sz w:val="26"/>
                <w:szCs w:val="26"/>
                <w:lang w:eastAsia="ru-RU"/>
              </w:rPr>
              <w:t xml:space="preserve">.А. </w:t>
            </w:r>
          </w:p>
        </w:tc>
        <w:tc>
          <w:tcPr>
            <w:tcW w:w="7669" w:type="dxa"/>
          </w:tcPr>
          <w:p w:rsidR="00D877D1" w:rsidRPr="00FD2DE4" w:rsidRDefault="00D877D1" w:rsidP="000F0F3E">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0F0F3E">
              <w:rPr>
                <w:rFonts w:ascii="Times New Roman" w:eastAsia="Times New Roman" w:hAnsi="Times New Roman"/>
                <w:sz w:val="26"/>
                <w:szCs w:val="26"/>
                <w:lang w:eastAsia="ru-RU"/>
              </w:rPr>
              <w:t xml:space="preserve">заместитель </w:t>
            </w:r>
            <w:r w:rsidRPr="00FD2DE4">
              <w:rPr>
                <w:rFonts w:ascii="Times New Roman" w:eastAsia="Times New Roman" w:hAnsi="Times New Roman"/>
                <w:sz w:val="26"/>
                <w:szCs w:val="26"/>
                <w:lang w:eastAsia="ru-RU"/>
              </w:rPr>
              <w:t xml:space="preserve">руководителя Карельского УФАС России, </w:t>
            </w:r>
            <w:r w:rsidR="001D3F79" w:rsidRPr="00FD2DE4">
              <w:rPr>
                <w:rFonts w:ascii="Times New Roman" w:eastAsia="Times New Roman" w:hAnsi="Times New Roman"/>
                <w:sz w:val="26"/>
                <w:szCs w:val="26"/>
                <w:lang w:eastAsia="ru-RU"/>
              </w:rPr>
              <w:t xml:space="preserve">Председатель </w:t>
            </w:r>
            <w:r w:rsidRPr="00FD2DE4">
              <w:rPr>
                <w:rFonts w:ascii="Times New Roman" w:eastAsia="Times New Roman" w:hAnsi="Times New Roman"/>
                <w:sz w:val="26"/>
                <w:szCs w:val="26"/>
                <w:lang w:eastAsia="ru-RU"/>
              </w:rPr>
              <w:t>комиссии</w:t>
            </w:r>
            <w:r w:rsidR="001D3F79" w:rsidRPr="00FD2DE4">
              <w:rPr>
                <w:rFonts w:ascii="Times New Roman" w:eastAsia="Times New Roman" w:hAnsi="Times New Roman"/>
                <w:sz w:val="26"/>
                <w:szCs w:val="26"/>
                <w:lang w:eastAsia="ru-RU"/>
              </w:rPr>
              <w:t>;</w:t>
            </w:r>
            <w:r w:rsidRPr="00FD2DE4">
              <w:rPr>
                <w:rFonts w:ascii="Times New Roman" w:eastAsia="Times New Roman" w:hAnsi="Times New Roman"/>
                <w:sz w:val="26"/>
                <w:szCs w:val="26"/>
                <w:lang w:eastAsia="ru-RU"/>
              </w:rPr>
              <w:t xml:space="preserve"> </w:t>
            </w:r>
          </w:p>
        </w:tc>
      </w:tr>
      <w:tr w:rsidR="00D877D1" w:rsidRPr="00FD2DE4" w:rsidTr="00F514DC">
        <w:tc>
          <w:tcPr>
            <w:tcW w:w="2362" w:type="dxa"/>
          </w:tcPr>
          <w:p w:rsidR="00D877D1" w:rsidRPr="00FD2DE4" w:rsidRDefault="001D3F79" w:rsidP="00254A3A">
            <w:pPr>
              <w:spacing w:after="0" w:line="240" w:lineRule="auto"/>
              <w:ind w:firstLine="0"/>
              <w:jc w:val="both"/>
              <w:outlineLvl w:val="0"/>
              <w:rPr>
                <w:rFonts w:ascii="Times New Roman" w:eastAsia="Times New Roman" w:hAnsi="Times New Roman"/>
                <w:sz w:val="26"/>
                <w:szCs w:val="26"/>
                <w:lang w:eastAsia="ru-RU"/>
              </w:rPr>
            </w:pPr>
            <w:proofErr w:type="spellStart"/>
            <w:r w:rsidRPr="00FD2DE4">
              <w:rPr>
                <w:rFonts w:ascii="Times New Roman" w:eastAsia="Times New Roman" w:hAnsi="Times New Roman"/>
                <w:sz w:val="26"/>
                <w:szCs w:val="26"/>
                <w:lang w:eastAsia="ru-RU"/>
              </w:rPr>
              <w:t>Грущакова</w:t>
            </w:r>
            <w:proofErr w:type="spellEnd"/>
            <w:r w:rsidRPr="00FD2DE4">
              <w:rPr>
                <w:rFonts w:ascii="Times New Roman" w:eastAsia="Times New Roman" w:hAnsi="Times New Roman"/>
                <w:sz w:val="26"/>
                <w:szCs w:val="26"/>
                <w:lang w:eastAsia="ru-RU"/>
              </w:rPr>
              <w:t xml:space="preserve"> Г.А.</w:t>
            </w:r>
          </w:p>
        </w:tc>
        <w:tc>
          <w:tcPr>
            <w:tcW w:w="7669" w:type="dxa"/>
          </w:tcPr>
          <w:p w:rsidR="00D877D1" w:rsidRPr="00FD2DE4" w:rsidRDefault="00D877D1" w:rsidP="00B83FE3">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1D3F79" w:rsidRPr="00FD2DE4">
              <w:rPr>
                <w:rFonts w:ascii="Times New Roman" w:eastAsia="Times New Roman" w:hAnsi="Times New Roman"/>
                <w:sz w:val="26"/>
                <w:szCs w:val="26"/>
                <w:lang w:eastAsia="ru-RU"/>
              </w:rPr>
              <w:t>главный специалист-эксперт отдела</w:t>
            </w:r>
            <w:r w:rsidR="00B83FE3">
              <w:rPr>
                <w:rFonts w:ascii="Times New Roman" w:eastAsia="Times New Roman" w:hAnsi="Times New Roman"/>
                <w:sz w:val="26"/>
                <w:szCs w:val="26"/>
                <w:lang w:eastAsia="ru-RU"/>
              </w:rPr>
              <w:t xml:space="preserve"> антимонопольного контроля </w:t>
            </w:r>
            <w:r w:rsidR="001D3F79" w:rsidRPr="00FD2DE4">
              <w:rPr>
                <w:rFonts w:ascii="Times New Roman" w:eastAsia="Times New Roman" w:hAnsi="Times New Roman"/>
                <w:sz w:val="26"/>
                <w:szCs w:val="26"/>
                <w:lang w:eastAsia="ru-RU"/>
              </w:rPr>
              <w:t>хозяйствующих субъектов</w:t>
            </w:r>
            <w:r w:rsidR="00B83FE3">
              <w:rPr>
                <w:rFonts w:ascii="Times New Roman" w:eastAsia="Times New Roman" w:hAnsi="Times New Roman"/>
                <w:sz w:val="26"/>
                <w:szCs w:val="26"/>
                <w:lang w:eastAsia="ru-RU"/>
              </w:rPr>
              <w:t>, недобросовестной конкуренции и рекламы</w:t>
            </w:r>
            <w:r w:rsidR="001D3F79" w:rsidRPr="00FD2DE4">
              <w:rPr>
                <w:rFonts w:ascii="Times New Roman" w:eastAsia="Times New Roman" w:hAnsi="Times New Roman"/>
                <w:sz w:val="26"/>
                <w:szCs w:val="26"/>
                <w:lang w:eastAsia="ru-RU"/>
              </w:rPr>
              <w:t xml:space="preserve"> Карельского УФАС России, член комиссии;</w:t>
            </w:r>
          </w:p>
        </w:tc>
      </w:tr>
      <w:tr w:rsidR="00497375" w:rsidRPr="00FD2DE4" w:rsidTr="00F514DC">
        <w:tc>
          <w:tcPr>
            <w:tcW w:w="2362" w:type="dxa"/>
          </w:tcPr>
          <w:p w:rsidR="00497375" w:rsidRPr="00FD2DE4" w:rsidRDefault="00497375"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Тарасова С.А. </w:t>
            </w:r>
          </w:p>
        </w:tc>
        <w:tc>
          <w:tcPr>
            <w:tcW w:w="7669" w:type="dxa"/>
          </w:tcPr>
          <w:p w:rsidR="00497375" w:rsidRPr="00FD2DE4" w:rsidRDefault="00497375" w:rsidP="00B83FE3">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0F0F3E">
              <w:rPr>
                <w:rFonts w:ascii="Times New Roman" w:eastAsia="Times New Roman" w:hAnsi="Times New Roman"/>
                <w:sz w:val="26"/>
                <w:szCs w:val="26"/>
                <w:lang w:eastAsia="ru-RU"/>
              </w:rPr>
              <w:t xml:space="preserve">главный </w:t>
            </w:r>
            <w:r w:rsidRPr="00FD2DE4">
              <w:rPr>
                <w:rFonts w:ascii="Times New Roman" w:eastAsia="Times New Roman" w:hAnsi="Times New Roman"/>
                <w:sz w:val="26"/>
                <w:szCs w:val="26"/>
                <w:lang w:eastAsia="ru-RU"/>
              </w:rPr>
              <w:t>специалист-эксперт отдела</w:t>
            </w:r>
            <w:r w:rsidR="00B83FE3">
              <w:rPr>
                <w:rFonts w:ascii="Times New Roman" w:eastAsia="Times New Roman" w:hAnsi="Times New Roman"/>
                <w:sz w:val="26"/>
                <w:szCs w:val="26"/>
                <w:lang w:eastAsia="ru-RU"/>
              </w:rPr>
              <w:t xml:space="preserve"> антимонопольного контроля </w:t>
            </w:r>
            <w:r w:rsidRPr="00FD2DE4">
              <w:rPr>
                <w:rFonts w:ascii="Times New Roman" w:eastAsia="Times New Roman" w:hAnsi="Times New Roman"/>
                <w:sz w:val="26"/>
                <w:szCs w:val="26"/>
                <w:lang w:eastAsia="ru-RU"/>
              </w:rPr>
              <w:t>хозяйствующих субъектов</w:t>
            </w:r>
            <w:r w:rsidR="00B83FE3">
              <w:rPr>
                <w:rFonts w:ascii="Times New Roman" w:eastAsia="Times New Roman" w:hAnsi="Times New Roman"/>
                <w:sz w:val="26"/>
                <w:szCs w:val="26"/>
                <w:lang w:eastAsia="ru-RU"/>
              </w:rPr>
              <w:t>, недобросовестной конкуренции и рекламы</w:t>
            </w:r>
            <w:r w:rsidRPr="00FD2DE4">
              <w:rPr>
                <w:rFonts w:ascii="Times New Roman" w:eastAsia="Times New Roman" w:hAnsi="Times New Roman"/>
                <w:sz w:val="26"/>
                <w:szCs w:val="26"/>
                <w:lang w:eastAsia="ru-RU"/>
              </w:rPr>
              <w:t xml:space="preserve"> Карельского УФАС России, член комиссии, </w:t>
            </w:r>
          </w:p>
        </w:tc>
      </w:tr>
    </w:tbl>
    <w:p w:rsidR="00D877D1" w:rsidRPr="00D91E7D" w:rsidRDefault="00D877D1" w:rsidP="00D877D1">
      <w:pPr>
        <w:spacing w:after="0" w:line="240" w:lineRule="auto"/>
        <w:ind w:firstLine="0"/>
        <w:jc w:val="both"/>
        <w:rPr>
          <w:rFonts w:ascii="Times New Roman" w:hAnsi="Times New Roman"/>
          <w:sz w:val="16"/>
          <w:szCs w:val="16"/>
        </w:rPr>
      </w:pPr>
    </w:p>
    <w:p w:rsidR="00B317BC" w:rsidRDefault="00D877D1" w:rsidP="00D877D1">
      <w:pPr>
        <w:spacing w:after="0" w:line="240" w:lineRule="auto"/>
        <w:ind w:firstLine="0"/>
        <w:jc w:val="both"/>
        <w:rPr>
          <w:rFonts w:ascii="Times New Roman" w:hAnsi="Times New Roman"/>
          <w:sz w:val="26"/>
          <w:szCs w:val="26"/>
        </w:rPr>
      </w:pPr>
      <w:r w:rsidRPr="00FD2DE4">
        <w:rPr>
          <w:rFonts w:ascii="Times New Roman" w:hAnsi="Times New Roman"/>
          <w:sz w:val="26"/>
          <w:szCs w:val="26"/>
        </w:rPr>
        <w:t>рассмотрев дело №</w:t>
      </w:r>
      <w:r w:rsidR="001D3F79" w:rsidRPr="00FD2DE4">
        <w:rPr>
          <w:rFonts w:ascii="Times New Roman" w:hAnsi="Times New Roman"/>
          <w:sz w:val="26"/>
          <w:szCs w:val="26"/>
        </w:rPr>
        <w:t>03-16</w:t>
      </w:r>
      <w:r w:rsidRPr="00FD2DE4">
        <w:rPr>
          <w:rFonts w:ascii="Times New Roman" w:hAnsi="Times New Roman"/>
          <w:sz w:val="26"/>
          <w:szCs w:val="26"/>
        </w:rPr>
        <w:t>/</w:t>
      </w:r>
      <w:r w:rsidR="0029723D">
        <w:rPr>
          <w:rFonts w:ascii="Times New Roman" w:hAnsi="Times New Roman"/>
          <w:sz w:val="26"/>
          <w:szCs w:val="26"/>
        </w:rPr>
        <w:t>05</w:t>
      </w:r>
      <w:r w:rsidR="001D3F79" w:rsidRPr="00FD2DE4">
        <w:rPr>
          <w:rFonts w:ascii="Times New Roman" w:hAnsi="Times New Roman"/>
          <w:sz w:val="26"/>
          <w:szCs w:val="26"/>
        </w:rPr>
        <w:t>-201</w:t>
      </w:r>
      <w:r w:rsidR="0029723D">
        <w:rPr>
          <w:rFonts w:ascii="Times New Roman" w:hAnsi="Times New Roman"/>
          <w:sz w:val="26"/>
          <w:szCs w:val="26"/>
        </w:rPr>
        <w:t>3</w:t>
      </w:r>
      <w:r w:rsidRPr="00FD2DE4">
        <w:rPr>
          <w:rFonts w:ascii="Times New Roman" w:hAnsi="Times New Roman"/>
          <w:sz w:val="26"/>
          <w:szCs w:val="26"/>
        </w:rPr>
        <w:t xml:space="preserve">, возбужденное по признакам нарушения </w:t>
      </w:r>
      <w:r w:rsidR="001D3F79" w:rsidRPr="00FD2DE4">
        <w:rPr>
          <w:rFonts w:ascii="Times New Roman" w:hAnsi="Times New Roman"/>
          <w:sz w:val="26"/>
          <w:szCs w:val="26"/>
        </w:rPr>
        <w:t>открытым акционерным обществом «</w:t>
      </w:r>
      <w:proofErr w:type="spellStart"/>
      <w:r w:rsidR="001D3F79" w:rsidRPr="00FD2DE4">
        <w:rPr>
          <w:rFonts w:ascii="Times New Roman" w:hAnsi="Times New Roman"/>
          <w:sz w:val="26"/>
          <w:szCs w:val="26"/>
        </w:rPr>
        <w:t>Карелгаз</w:t>
      </w:r>
      <w:proofErr w:type="spellEnd"/>
      <w:r w:rsidR="001D3F79" w:rsidRPr="00FD2DE4">
        <w:rPr>
          <w:rFonts w:ascii="Times New Roman" w:hAnsi="Times New Roman"/>
          <w:sz w:val="26"/>
          <w:szCs w:val="26"/>
        </w:rPr>
        <w:t xml:space="preserve">» </w:t>
      </w:r>
      <w:r w:rsidRPr="00FD2DE4">
        <w:rPr>
          <w:rFonts w:ascii="Times New Roman" w:hAnsi="Times New Roman"/>
          <w:sz w:val="26"/>
          <w:szCs w:val="26"/>
        </w:rPr>
        <w:t>(</w:t>
      </w:r>
      <w:r w:rsidR="001D3F79" w:rsidRPr="00FD2DE4">
        <w:rPr>
          <w:rFonts w:ascii="Times New Roman" w:hAnsi="Times New Roman"/>
          <w:sz w:val="26"/>
          <w:szCs w:val="26"/>
        </w:rPr>
        <w:t>ул.</w:t>
      </w:r>
      <w:r w:rsidR="00940E9C">
        <w:rPr>
          <w:rFonts w:ascii="Times New Roman" w:hAnsi="Times New Roman"/>
          <w:sz w:val="26"/>
          <w:szCs w:val="26"/>
        </w:rPr>
        <w:t xml:space="preserve"> Архипова</w:t>
      </w:r>
      <w:r w:rsidR="001D3F79" w:rsidRPr="00FD2DE4">
        <w:rPr>
          <w:rFonts w:ascii="Times New Roman" w:hAnsi="Times New Roman"/>
          <w:sz w:val="26"/>
          <w:szCs w:val="26"/>
        </w:rPr>
        <w:t xml:space="preserve">, д. </w:t>
      </w:r>
      <w:r w:rsidR="00940E9C">
        <w:rPr>
          <w:rFonts w:ascii="Times New Roman" w:hAnsi="Times New Roman"/>
          <w:sz w:val="26"/>
          <w:szCs w:val="26"/>
        </w:rPr>
        <w:t>30</w:t>
      </w:r>
      <w:r w:rsidRPr="00FD2DE4">
        <w:rPr>
          <w:rFonts w:ascii="Times New Roman" w:hAnsi="Times New Roman"/>
          <w:sz w:val="26"/>
          <w:szCs w:val="26"/>
        </w:rPr>
        <w:t>, г.</w:t>
      </w:r>
      <w:r w:rsidR="00094E22">
        <w:rPr>
          <w:rFonts w:ascii="Times New Roman" w:hAnsi="Times New Roman"/>
          <w:sz w:val="26"/>
          <w:szCs w:val="26"/>
        </w:rPr>
        <w:t xml:space="preserve"> </w:t>
      </w:r>
      <w:r w:rsidRPr="00FD2DE4">
        <w:rPr>
          <w:rFonts w:ascii="Times New Roman" w:hAnsi="Times New Roman"/>
          <w:sz w:val="26"/>
          <w:szCs w:val="26"/>
        </w:rPr>
        <w:t>Петрозаводск, 1850</w:t>
      </w:r>
      <w:r w:rsidR="00940E9C">
        <w:rPr>
          <w:rFonts w:ascii="Times New Roman" w:hAnsi="Times New Roman"/>
          <w:sz w:val="26"/>
          <w:szCs w:val="26"/>
        </w:rPr>
        <w:t>07</w:t>
      </w:r>
      <w:r w:rsidRPr="00FD2DE4">
        <w:rPr>
          <w:rFonts w:ascii="Times New Roman" w:hAnsi="Times New Roman"/>
          <w:sz w:val="26"/>
          <w:szCs w:val="26"/>
        </w:rPr>
        <w:t>, далее –</w:t>
      </w:r>
      <w:r w:rsidR="001D3F79" w:rsidRPr="00FD2DE4">
        <w:rPr>
          <w:rFonts w:ascii="Times New Roman" w:hAnsi="Times New Roman"/>
          <w:sz w:val="26"/>
          <w:szCs w:val="26"/>
        </w:rPr>
        <w:t xml:space="preserve"> ОАО «</w:t>
      </w:r>
      <w:proofErr w:type="spellStart"/>
      <w:r w:rsidR="001D3F79" w:rsidRPr="00FD2DE4">
        <w:rPr>
          <w:rFonts w:ascii="Times New Roman" w:hAnsi="Times New Roman"/>
          <w:sz w:val="26"/>
          <w:szCs w:val="26"/>
        </w:rPr>
        <w:t>Карелгаз</w:t>
      </w:r>
      <w:proofErr w:type="spellEnd"/>
      <w:r w:rsidR="001D3F79" w:rsidRPr="00FD2DE4">
        <w:rPr>
          <w:rFonts w:ascii="Times New Roman" w:hAnsi="Times New Roman"/>
          <w:sz w:val="26"/>
          <w:szCs w:val="26"/>
        </w:rPr>
        <w:t xml:space="preserve">», </w:t>
      </w:r>
      <w:r w:rsidR="000F0F3E">
        <w:rPr>
          <w:rFonts w:ascii="Times New Roman" w:hAnsi="Times New Roman"/>
          <w:sz w:val="26"/>
          <w:szCs w:val="26"/>
        </w:rPr>
        <w:t>о</w:t>
      </w:r>
      <w:r w:rsidR="001D3F79" w:rsidRPr="00FD2DE4">
        <w:rPr>
          <w:rFonts w:ascii="Times New Roman" w:hAnsi="Times New Roman"/>
          <w:sz w:val="26"/>
          <w:szCs w:val="26"/>
        </w:rPr>
        <w:t>бщество, ответчик</w:t>
      </w:r>
      <w:r w:rsidRPr="00FD2DE4">
        <w:rPr>
          <w:rFonts w:ascii="Times New Roman" w:hAnsi="Times New Roman"/>
          <w:sz w:val="26"/>
          <w:szCs w:val="26"/>
        </w:rPr>
        <w:t xml:space="preserve">) части 1 статьи </w:t>
      </w:r>
      <w:r w:rsidR="001D3F79" w:rsidRPr="00FD2DE4">
        <w:rPr>
          <w:rFonts w:ascii="Times New Roman" w:hAnsi="Times New Roman"/>
          <w:sz w:val="26"/>
          <w:szCs w:val="26"/>
        </w:rPr>
        <w:t>10</w:t>
      </w:r>
      <w:r w:rsidRPr="00FD2DE4">
        <w:rPr>
          <w:rFonts w:ascii="Times New Roman" w:hAnsi="Times New Roman"/>
          <w:sz w:val="26"/>
          <w:szCs w:val="26"/>
        </w:rPr>
        <w:t xml:space="preserve"> Федерального закона от </w:t>
      </w:r>
      <w:r w:rsidR="001D3F79" w:rsidRPr="00FD2DE4">
        <w:rPr>
          <w:rFonts w:ascii="Times New Roman" w:hAnsi="Times New Roman"/>
          <w:sz w:val="26"/>
          <w:szCs w:val="26"/>
        </w:rPr>
        <w:t xml:space="preserve">26 июля 2006 года </w:t>
      </w:r>
      <w:r w:rsidRPr="00FD2DE4">
        <w:rPr>
          <w:rFonts w:ascii="Times New Roman" w:hAnsi="Times New Roman"/>
          <w:sz w:val="26"/>
          <w:szCs w:val="26"/>
        </w:rPr>
        <w:t>№135-ФЗ «О защите конкуренции» (далее –</w:t>
      </w:r>
      <w:r w:rsidR="00B83FE3">
        <w:rPr>
          <w:rFonts w:ascii="Times New Roman" w:hAnsi="Times New Roman"/>
          <w:sz w:val="26"/>
          <w:szCs w:val="26"/>
        </w:rPr>
        <w:t xml:space="preserve"> </w:t>
      </w:r>
      <w:r w:rsidR="001D3F79" w:rsidRPr="00FD2DE4">
        <w:rPr>
          <w:rFonts w:ascii="Times New Roman" w:hAnsi="Times New Roman"/>
          <w:sz w:val="26"/>
          <w:szCs w:val="26"/>
        </w:rPr>
        <w:t xml:space="preserve">Закон о </w:t>
      </w:r>
      <w:r w:rsidRPr="00FD2DE4">
        <w:rPr>
          <w:rFonts w:ascii="Times New Roman" w:hAnsi="Times New Roman"/>
          <w:sz w:val="26"/>
          <w:szCs w:val="26"/>
        </w:rPr>
        <w:t xml:space="preserve">защите конкуренции), </w:t>
      </w:r>
      <w:r w:rsidR="001D3F79" w:rsidRPr="00FD2DE4">
        <w:rPr>
          <w:rFonts w:ascii="Times New Roman" w:hAnsi="Times New Roman"/>
          <w:sz w:val="26"/>
          <w:szCs w:val="26"/>
        </w:rPr>
        <w:t xml:space="preserve"> при участии</w:t>
      </w:r>
      <w:r w:rsidR="00B317BC">
        <w:rPr>
          <w:rFonts w:ascii="Times New Roman" w:hAnsi="Times New Roman"/>
          <w:sz w:val="26"/>
          <w:szCs w:val="26"/>
        </w:rPr>
        <w:t>:</w:t>
      </w:r>
    </w:p>
    <w:p w:rsidR="00B317BC" w:rsidRDefault="001D3F79" w:rsidP="00B317BC">
      <w:pPr>
        <w:spacing w:after="0" w:line="240" w:lineRule="auto"/>
        <w:ind w:firstLine="709"/>
        <w:jc w:val="both"/>
        <w:rPr>
          <w:rFonts w:ascii="Times New Roman" w:hAnsi="Times New Roman"/>
          <w:sz w:val="26"/>
          <w:szCs w:val="26"/>
        </w:rPr>
      </w:pPr>
      <w:r w:rsidRPr="00FD2DE4">
        <w:rPr>
          <w:rFonts w:ascii="Times New Roman" w:hAnsi="Times New Roman"/>
          <w:sz w:val="26"/>
          <w:szCs w:val="26"/>
        </w:rPr>
        <w:t>представител</w:t>
      </w:r>
      <w:r w:rsidR="00497375" w:rsidRPr="00FD2DE4">
        <w:rPr>
          <w:rFonts w:ascii="Times New Roman" w:hAnsi="Times New Roman"/>
          <w:sz w:val="26"/>
          <w:szCs w:val="26"/>
        </w:rPr>
        <w:t>ей</w:t>
      </w:r>
      <w:r w:rsidRPr="00FD2DE4">
        <w:rPr>
          <w:rFonts w:ascii="Times New Roman" w:hAnsi="Times New Roman"/>
          <w:sz w:val="26"/>
          <w:szCs w:val="26"/>
        </w:rPr>
        <w:t xml:space="preserve"> </w:t>
      </w:r>
      <w:r w:rsidR="00B317BC">
        <w:rPr>
          <w:rFonts w:ascii="Times New Roman" w:hAnsi="Times New Roman"/>
          <w:sz w:val="26"/>
          <w:szCs w:val="26"/>
        </w:rPr>
        <w:t xml:space="preserve">ЗАО «Холод </w:t>
      </w:r>
      <w:proofErr w:type="spellStart"/>
      <w:r w:rsidR="00B317BC">
        <w:rPr>
          <w:rFonts w:ascii="Times New Roman" w:hAnsi="Times New Roman"/>
          <w:sz w:val="26"/>
          <w:szCs w:val="26"/>
        </w:rPr>
        <w:t>Славмо</w:t>
      </w:r>
      <w:proofErr w:type="spellEnd"/>
      <w:r w:rsidR="00B317BC">
        <w:rPr>
          <w:rFonts w:ascii="Times New Roman" w:hAnsi="Times New Roman"/>
          <w:sz w:val="26"/>
          <w:szCs w:val="26"/>
        </w:rPr>
        <w:t>» –</w:t>
      </w:r>
      <w:r w:rsidR="0029723D">
        <w:rPr>
          <w:rFonts w:ascii="Times New Roman" w:hAnsi="Times New Roman"/>
          <w:sz w:val="26"/>
          <w:szCs w:val="26"/>
        </w:rPr>
        <w:t xml:space="preserve"> </w:t>
      </w:r>
      <w:r w:rsidR="00B317BC">
        <w:rPr>
          <w:rFonts w:ascii="Times New Roman" w:hAnsi="Times New Roman"/>
          <w:sz w:val="26"/>
          <w:szCs w:val="26"/>
        </w:rPr>
        <w:t xml:space="preserve">главного бухгалтера </w:t>
      </w:r>
      <w:proofErr w:type="spellStart"/>
      <w:r w:rsidR="00B317BC">
        <w:rPr>
          <w:rFonts w:ascii="Times New Roman" w:hAnsi="Times New Roman"/>
          <w:sz w:val="26"/>
          <w:szCs w:val="26"/>
        </w:rPr>
        <w:t>Манжар</w:t>
      </w:r>
      <w:proofErr w:type="spellEnd"/>
      <w:r w:rsidR="00B317BC">
        <w:rPr>
          <w:rFonts w:ascii="Times New Roman" w:hAnsi="Times New Roman"/>
          <w:sz w:val="26"/>
          <w:szCs w:val="26"/>
        </w:rPr>
        <w:t xml:space="preserve"> О.Н. (доверенность от 20 июня 2013 года №297), главного инженера – </w:t>
      </w:r>
      <w:proofErr w:type="spellStart"/>
      <w:r w:rsidR="00B317BC">
        <w:rPr>
          <w:rFonts w:ascii="Times New Roman" w:hAnsi="Times New Roman"/>
          <w:sz w:val="26"/>
          <w:szCs w:val="26"/>
        </w:rPr>
        <w:t>Заверач</w:t>
      </w:r>
      <w:proofErr w:type="spellEnd"/>
      <w:r w:rsidR="00B317BC">
        <w:rPr>
          <w:rFonts w:ascii="Times New Roman" w:hAnsi="Times New Roman"/>
          <w:sz w:val="26"/>
          <w:szCs w:val="26"/>
        </w:rPr>
        <w:t xml:space="preserve"> Э.В. (доверенность от 21 мая 2013 года №267), Матусевич</w:t>
      </w:r>
      <w:r w:rsidR="00940E9C">
        <w:rPr>
          <w:rFonts w:ascii="Times New Roman" w:hAnsi="Times New Roman"/>
          <w:sz w:val="26"/>
          <w:szCs w:val="26"/>
        </w:rPr>
        <w:t>а</w:t>
      </w:r>
      <w:r w:rsidR="00B317BC">
        <w:rPr>
          <w:rFonts w:ascii="Times New Roman" w:hAnsi="Times New Roman"/>
          <w:sz w:val="26"/>
          <w:szCs w:val="26"/>
        </w:rPr>
        <w:t xml:space="preserve"> О.В. (доверенность от 21 мая 2013 года №266); </w:t>
      </w:r>
    </w:p>
    <w:p w:rsidR="0029723D" w:rsidRDefault="00B317BC" w:rsidP="00B317BC">
      <w:pPr>
        <w:spacing w:after="0" w:line="240" w:lineRule="auto"/>
        <w:ind w:firstLine="709"/>
        <w:jc w:val="both"/>
        <w:rPr>
          <w:rFonts w:ascii="Times New Roman" w:hAnsi="Times New Roman"/>
          <w:sz w:val="26"/>
          <w:szCs w:val="26"/>
        </w:rPr>
      </w:pPr>
      <w:r>
        <w:rPr>
          <w:rFonts w:ascii="Times New Roman" w:hAnsi="Times New Roman"/>
          <w:sz w:val="26"/>
          <w:szCs w:val="26"/>
        </w:rPr>
        <w:t>представителей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 заместителя генерального директора по экономике и финансам Кузнецова М.Ю. (доверенность от 11 февраля 2013 года №267), заместителя начальника ПЭО Ивановой Т.В. (доверенность от 25 февраля 2013 года №331), </w:t>
      </w:r>
      <w:r w:rsidR="00940E9C">
        <w:rPr>
          <w:rFonts w:ascii="Times New Roman" w:hAnsi="Times New Roman"/>
          <w:sz w:val="26"/>
          <w:szCs w:val="26"/>
        </w:rPr>
        <w:t xml:space="preserve">ведущего юрисконсульта юридической группы </w:t>
      </w:r>
      <w:r>
        <w:rPr>
          <w:rFonts w:ascii="Times New Roman" w:hAnsi="Times New Roman"/>
          <w:sz w:val="26"/>
          <w:szCs w:val="26"/>
        </w:rPr>
        <w:t xml:space="preserve">Головни И.В. (доверенность от </w:t>
      </w:r>
      <w:r w:rsidR="00F817BE">
        <w:rPr>
          <w:rFonts w:ascii="Times New Roman" w:hAnsi="Times New Roman"/>
          <w:sz w:val="26"/>
          <w:szCs w:val="26"/>
        </w:rPr>
        <w:t xml:space="preserve">09 января 2013 года №14), </w:t>
      </w:r>
    </w:p>
    <w:p w:rsidR="0029723D" w:rsidRDefault="0029723D" w:rsidP="00D877D1">
      <w:pPr>
        <w:spacing w:after="0" w:line="240" w:lineRule="auto"/>
        <w:ind w:firstLine="0"/>
        <w:jc w:val="both"/>
        <w:rPr>
          <w:rFonts w:ascii="Times New Roman" w:hAnsi="Times New Roman"/>
          <w:sz w:val="26"/>
          <w:szCs w:val="26"/>
        </w:rPr>
      </w:pPr>
    </w:p>
    <w:p w:rsidR="001D3F79" w:rsidRPr="00D91E7D" w:rsidRDefault="001D3F79" w:rsidP="00D877D1">
      <w:pPr>
        <w:spacing w:after="0" w:line="240" w:lineRule="auto"/>
        <w:ind w:firstLine="0"/>
        <w:jc w:val="both"/>
        <w:rPr>
          <w:rFonts w:ascii="Times New Roman" w:hAnsi="Times New Roman"/>
          <w:sz w:val="16"/>
          <w:szCs w:val="16"/>
        </w:rPr>
      </w:pPr>
    </w:p>
    <w:p w:rsidR="00D877D1" w:rsidRDefault="00D877D1"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t>УСТАНОВИЛА:</w:t>
      </w:r>
      <w:r w:rsidR="000F0F3E">
        <w:rPr>
          <w:rFonts w:ascii="Times New Roman" w:hAnsi="Times New Roman"/>
          <w:sz w:val="26"/>
          <w:szCs w:val="26"/>
        </w:rPr>
        <w:t xml:space="preserve"> </w:t>
      </w:r>
    </w:p>
    <w:p w:rsidR="00F817BE" w:rsidRDefault="00F817BE" w:rsidP="00D877D1">
      <w:pPr>
        <w:spacing w:after="0" w:line="240" w:lineRule="auto"/>
        <w:ind w:firstLine="0"/>
        <w:jc w:val="center"/>
        <w:rPr>
          <w:rFonts w:ascii="Times New Roman" w:hAnsi="Times New Roman"/>
          <w:sz w:val="26"/>
          <w:szCs w:val="26"/>
        </w:rPr>
      </w:pPr>
    </w:p>
    <w:p w:rsidR="001B541E" w:rsidRPr="00F514DC" w:rsidRDefault="001B541E"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Основанием для возбуждения дела о нарушении антимонопольного законодательства №03-16/05-201</w:t>
      </w:r>
      <w:r w:rsidR="00940E9C">
        <w:rPr>
          <w:rFonts w:ascii="Times New Roman" w:hAnsi="Times New Roman"/>
          <w:sz w:val="26"/>
          <w:szCs w:val="26"/>
        </w:rPr>
        <w:t>3</w:t>
      </w:r>
      <w:r w:rsidRPr="00F514DC">
        <w:rPr>
          <w:rFonts w:ascii="Times New Roman" w:hAnsi="Times New Roman"/>
          <w:sz w:val="26"/>
          <w:szCs w:val="26"/>
        </w:rPr>
        <w:t xml:space="preserve"> в отношении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явилось заявление ЗАО «Холод </w:t>
      </w:r>
      <w:proofErr w:type="spellStart"/>
      <w:r w:rsidRPr="00F514DC">
        <w:rPr>
          <w:rFonts w:ascii="Times New Roman" w:hAnsi="Times New Roman"/>
          <w:sz w:val="26"/>
          <w:szCs w:val="26"/>
        </w:rPr>
        <w:t>Славмо</w:t>
      </w:r>
      <w:proofErr w:type="spellEnd"/>
      <w:r w:rsidRPr="00F514DC">
        <w:rPr>
          <w:rFonts w:ascii="Times New Roman" w:hAnsi="Times New Roman"/>
          <w:sz w:val="26"/>
          <w:szCs w:val="26"/>
        </w:rPr>
        <w:t>» от 29 января  2013 года №17 (</w:t>
      </w:r>
      <w:proofErr w:type="spellStart"/>
      <w:r w:rsidRPr="00F514DC">
        <w:rPr>
          <w:rFonts w:ascii="Times New Roman" w:hAnsi="Times New Roman"/>
          <w:sz w:val="26"/>
          <w:szCs w:val="26"/>
        </w:rPr>
        <w:t>вх</w:t>
      </w:r>
      <w:proofErr w:type="spellEnd"/>
      <w:r w:rsidRPr="00F514DC">
        <w:rPr>
          <w:rFonts w:ascii="Times New Roman" w:hAnsi="Times New Roman"/>
          <w:sz w:val="26"/>
          <w:szCs w:val="26"/>
        </w:rPr>
        <w:t xml:space="preserve">. от 29 января 2013 года №349). </w:t>
      </w:r>
    </w:p>
    <w:p w:rsidR="001B541E" w:rsidRPr="00F514DC" w:rsidRDefault="001B541E" w:rsidP="00F514DC">
      <w:pPr>
        <w:spacing w:after="0" w:line="240" w:lineRule="auto"/>
        <w:ind w:firstLine="709"/>
        <w:jc w:val="both"/>
        <w:rPr>
          <w:rFonts w:ascii="Times New Roman" w:hAnsi="Times New Roman"/>
          <w:sz w:val="26"/>
          <w:szCs w:val="26"/>
        </w:rPr>
      </w:pPr>
      <w:proofErr w:type="gramStart"/>
      <w:r w:rsidRPr="00F514DC">
        <w:rPr>
          <w:rFonts w:ascii="Times New Roman" w:hAnsi="Times New Roman"/>
          <w:sz w:val="26"/>
          <w:szCs w:val="26"/>
        </w:rPr>
        <w:t xml:space="preserve">Обращение в Карельское УФАС России было вызвано значительным ростом цен на техническое обслуживание и аварийно-диспетчерское обеспечение (далее – ТО и АДО) </w:t>
      </w:r>
      <w:r w:rsidR="00CE088F">
        <w:rPr>
          <w:rFonts w:ascii="Times New Roman" w:hAnsi="Times New Roman"/>
          <w:sz w:val="26"/>
          <w:szCs w:val="26"/>
        </w:rPr>
        <w:t xml:space="preserve">принадлежащего ЗАО «Холод </w:t>
      </w:r>
      <w:proofErr w:type="spellStart"/>
      <w:r w:rsidR="00CE088F">
        <w:rPr>
          <w:rFonts w:ascii="Times New Roman" w:hAnsi="Times New Roman"/>
          <w:sz w:val="26"/>
          <w:szCs w:val="26"/>
        </w:rPr>
        <w:t>Славмо</w:t>
      </w:r>
      <w:proofErr w:type="spellEnd"/>
      <w:r w:rsidR="00CE088F">
        <w:rPr>
          <w:rFonts w:ascii="Times New Roman" w:hAnsi="Times New Roman"/>
          <w:sz w:val="26"/>
          <w:szCs w:val="26"/>
        </w:rPr>
        <w:t xml:space="preserve">» </w:t>
      </w:r>
      <w:r w:rsidRPr="00F514DC">
        <w:rPr>
          <w:rFonts w:ascii="Times New Roman" w:hAnsi="Times New Roman"/>
          <w:sz w:val="26"/>
          <w:szCs w:val="26"/>
        </w:rPr>
        <w:t xml:space="preserve">газового оборудования – групповой подземной установки (далее – ГПУ), состоящей из 3х подземных резервуаров и подземной части газопровода.   </w:t>
      </w:r>
      <w:proofErr w:type="gramEnd"/>
    </w:p>
    <w:p w:rsidR="001B541E" w:rsidRPr="00F514DC" w:rsidRDefault="002E2556"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В ходе рассмотрения заявлени</w:t>
      </w:r>
      <w:r w:rsidR="001B541E" w:rsidRPr="00F514DC">
        <w:rPr>
          <w:rFonts w:ascii="Times New Roman" w:hAnsi="Times New Roman"/>
          <w:sz w:val="26"/>
          <w:szCs w:val="26"/>
        </w:rPr>
        <w:t>я</w:t>
      </w:r>
      <w:r w:rsidR="00083B10" w:rsidRPr="00F514DC">
        <w:rPr>
          <w:rFonts w:ascii="Times New Roman" w:hAnsi="Times New Roman"/>
          <w:sz w:val="26"/>
          <w:szCs w:val="26"/>
        </w:rPr>
        <w:t xml:space="preserve"> в адрес </w:t>
      </w:r>
      <w:r w:rsidR="001B541E" w:rsidRPr="00F514DC">
        <w:rPr>
          <w:rFonts w:ascii="Times New Roman" w:hAnsi="Times New Roman"/>
          <w:sz w:val="26"/>
          <w:szCs w:val="26"/>
        </w:rPr>
        <w:t>ОАО «</w:t>
      </w:r>
      <w:proofErr w:type="spellStart"/>
      <w:r w:rsidR="001B541E" w:rsidRPr="00F514DC">
        <w:rPr>
          <w:rFonts w:ascii="Times New Roman" w:hAnsi="Times New Roman"/>
          <w:sz w:val="26"/>
          <w:szCs w:val="26"/>
        </w:rPr>
        <w:t>Карелгаз</w:t>
      </w:r>
      <w:proofErr w:type="spellEnd"/>
      <w:r w:rsidR="001B541E" w:rsidRPr="00F514DC">
        <w:rPr>
          <w:rFonts w:ascii="Times New Roman" w:hAnsi="Times New Roman"/>
          <w:sz w:val="26"/>
          <w:szCs w:val="26"/>
        </w:rPr>
        <w:t xml:space="preserve">» был направлен запрос о предоставлении сведений (информации) от 05 февраля 2013 года №03-15/08/287. </w:t>
      </w:r>
    </w:p>
    <w:p w:rsidR="0088514F" w:rsidRPr="00F514DC" w:rsidRDefault="001B541E"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Запрошенные сведения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предоставило с письмом от 20 февраля 2013 года №318, в котором также указало, что при расчете тарифа на АДО ГПУ заявителя на 2010 год были учтены затраты только непосредственно на выезд и локализацию аварийных ситуаций. При этом в расчете не принималась во внимание необходимость круглосуточного </w:t>
      </w:r>
      <w:r w:rsidR="0088514F" w:rsidRPr="00F514DC">
        <w:rPr>
          <w:rFonts w:ascii="Times New Roman" w:hAnsi="Times New Roman"/>
          <w:sz w:val="26"/>
          <w:szCs w:val="26"/>
        </w:rPr>
        <w:t xml:space="preserve">дежурства бригады аварийно-спасательной службы. Также при расчете на 2010 год были учтены затраты на выезд бригады в составе водителя и слесаря, при этом, в соответствии с требованиями нормативных актов (ПБ 12-529-03, ПБ 12-609-03 и ОСТ 153-39,3-051-2003) состав бригады при выезде на газоопасные работы должен составлять не менее 3х человек (2 слесаря и матер). </w:t>
      </w:r>
    </w:p>
    <w:p w:rsidR="00B44A19" w:rsidRPr="00F514DC" w:rsidRDefault="001B541E"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 xml:space="preserve">  </w:t>
      </w:r>
      <w:r w:rsidR="0088514F" w:rsidRPr="00F514DC">
        <w:rPr>
          <w:rFonts w:ascii="Times New Roman" w:hAnsi="Times New Roman"/>
          <w:sz w:val="26"/>
          <w:szCs w:val="26"/>
        </w:rPr>
        <w:t xml:space="preserve">По результатам рассмотрения заявления </w:t>
      </w:r>
      <w:r w:rsidR="00617873" w:rsidRPr="00F514DC">
        <w:rPr>
          <w:rFonts w:ascii="Times New Roman" w:hAnsi="Times New Roman"/>
          <w:sz w:val="26"/>
          <w:szCs w:val="26"/>
        </w:rPr>
        <w:t>п</w:t>
      </w:r>
      <w:r w:rsidR="00545097" w:rsidRPr="00F514DC">
        <w:rPr>
          <w:rFonts w:ascii="Times New Roman" w:hAnsi="Times New Roman"/>
          <w:sz w:val="26"/>
          <w:szCs w:val="26"/>
        </w:rPr>
        <w:t xml:space="preserve">риказом Карельского УФАС России от </w:t>
      </w:r>
      <w:r w:rsidR="0088514F" w:rsidRPr="00F514DC">
        <w:rPr>
          <w:rFonts w:ascii="Times New Roman" w:hAnsi="Times New Roman"/>
          <w:sz w:val="26"/>
          <w:szCs w:val="26"/>
        </w:rPr>
        <w:t>16 апреля</w:t>
      </w:r>
      <w:r w:rsidR="00377E5F" w:rsidRPr="00F514DC">
        <w:rPr>
          <w:rFonts w:ascii="Times New Roman" w:hAnsi="Times New Roman"/>
          <w:sz w:val="26"/>
          <w:szCs w:val="26"/>
        </w:rPr>
        <w:t xml:space="preserve"> </w:t>
      </w:r>
      <w:r w:rsidR="00617873" w:rsidRPr="00F514DC">
        <w:rPr>
          <w:rFonts w:ascii="Times New Roman" w:hAnsi="Times New Roman"/>
          <w:sz w:val="26"/>
          <w:szCs w:val="26"/>
        </w:rPr>
        <w:t>201</w:t>
      </w:r>
      <w:r w:rsidR="0088514F" w:rsidRPr="00F514DC">
        <w:rPr>
          <w:rFonts w:ascii="Times New Roman" w:hAnsi="Times New Roman"/>
          <w:sz w:val="26"/>
          <w:szCs w:val="26"/>
        </w:rPr>
        <w:t>3</w:t>
      </w:r>
      <w:r w:rsidR="00545097" w:rsidRPr="00F514DC">
        <w:rPr>
          <w:rFonts w:ascii="Times New Roman" w:hAnsi="Times New Roman"/>
          <w:sz w:val="26"/>
          <w:szCs w:val="26"/>
        </w:rPr>
        <w:t xml:space="preserve"> г</w:t>
      </w:r>
      <w:r w:rsidR="00617873" w:rsidRPr="00F514DC">
        <w:rPr>
          <w:rFonts w:ascii="Times New Roman" w:hAnsi="Times New Roman"/>
          <w:sz w:val="26"/>
          <w:szCs w:val="26"/>
        </w:rPr>
        <w:t xml:space="preserve">ода </w:t>
      </w:r>
      <w:r w:rsidR="00545097" w:rsidRPr="00F514DC">
        <w:rPr>
          <w:rFonts w:ascii="Times New Roman" w:hAnsi="Times New Roman"/>
          <w:sz w:val="26"/>
          <w:szCs w:val="26"/>
        </w:rPr>
        <w:t xml:space="preserve"> №</w:t>
      </w:r>
      <w:r w:rsidR="0088514F" w:rsidRPr="00F514DC">
        <w:rPr>
          <w:rFonts w:ascii="Times New Roman" w:hAnsi="Times New Roman"/>
          <w:sz w:val="26"/>
          <w:szCs w:val="26"/>
        </w:rPr>
        <w:t>73</w:t>
      </w:r>
      <w:r w:rsidR="00545097" w:rsidRPr="00F514DC">
        <w:rPr>
          <w:rFonts w:ascii="Times New Roman" w:hAnsi="Times New Roman"/>
          <w:sz w:val="26"/>
          <w:szCs w:val="26"/>
        </w:rPr>
        <w:t xml:space="preserve"> в соответствии с частью </w:t>
      </w:r>
      <w:r w:rsidR="00377E5F" w:rsidRPr="00F514DC">
        <w:rPr>
          <w:rFonts w:ascii="Times New Roman" w:hAnsi="Times New Roman"/>
          <w:sz w:val="26"/>
          <w:szCs w:val="26"/>
        </w:rPr>
        <w:t>12</w:t>
      </w:r>
      <w:r w:rsidR="00545097" w:rsidRPr="00F514DC">
        <w:rPr>
          <w:rFonts w:ascii="Times New Roman" w:hAnsi="Times New Roman"/>
          <w:sz w:val="26"/>
          <w:szCs w:val="26"/>
        </w:rPr>
        <w:t xml:space="preserve"> статьи 44 </w:t>
      </w:r>
      <w:r w:rsidR="00617873" w:rsidRPr="00F514DC">
        <w:rPr>
          <w:rFonts w:ascii="Times New Roman" w:hAnsi="Times New Roman"/>
          <w:sz w:val="26"/>
          <w:szCs w:val="26"/>
        </w:rPr>
        <w:t xml:space="preserve">Закона о </w:t>
      </w:r>
      <w:r w:rsidR="00545097" w:rsidRPr="00F514DC">
        <w:rPr>
          <w:rFonts w:ascii="Times New Roman" w:hAnsi="Times New Roman"/>
          <w:sz w:val="26"/>
          <w:szCs w:val="26"/>
        </w:rPr>
        <w:t>защите конкуренции было возбуждено дело №</w:t>
      </w:r>
      <w:r w:rsidR="00617873" w:rsidRPr="00F514DC">
        <w:rPr>
          <w:rFonts w:ascii="Times New Roman" w:hAnsi="Times New Roman"/>
          <w:sz w:val="26"/>
          <w:szCs w:val="26"/>
        </w:rPr>
        <w:t>03-16/</w:t>
      </w:r>
      <w:r w:rsidR="0088514F" w:rsidRPr="00F514DC">
        <w:rPr>
          <w:rFonts w:ascii="Times New Roman" w:hAnsi="Times New Roman"/>
          <w:sz w:val="26"/>
          <w:szCs w:val="26"/>
        </w:rPr>
        <w:t>05</w:t>
      </w:r>
      <w:r w:rsidR="00617873" w:rsidRPr="00F514DC">
        <w:rPr>
          <w:rFonts w:ascii="Times New Roman" w:hAnsi="Times New Roman"/>
          <w:sz w:val="26"/>
          <w:szCs w:val="26"/>
        </w:rPr>
        <w:t>-201</w:t>
      </w:r>
      <w:r w:rsidR="0088514F" w:rsidRPr="00F514DC">
        <w:rPr>
          <w:rFonts w:ascii="Times New Roman" w:hAnsi="Times New Roman"/>
          <w:sz w:val="26"/>
          <w:szCs w:val="26"/>
        </w:rPr>
        <w:t>3</w:t>
      </w:r>
      <w:r w:rsidR="00545097" w:rsidRPr="00F514DC">
        <w:rPr>
          <w:rFonts w:ascii="Times New Roman" w:hAnsi="Times New Roman"/>
          <w:sz w:val="26"/>
          <w:szCs w:val="26"/>
        </w:rPr>
        <w:t xml:space="preserve"> по признакам нарушения </w:t>
      </w:r>
      <w:r w:rsidR="00B44A19" w:rsidRPr="00F514DC">
        <w:rPr>
          <w:rFonts w:ascii="Times New Roman" w:hAnsi="Times New Roman"/>
          <w:sz w:val="26"/>
          <w:szCs w:val="26"/>
        </w:rPr>
        <w:t xml:space="preserve">  </w:t>
      </w:r>
      <w:r w:rsidR="00617873" w:rsidRPr="00F514DC">
        <w:rPr>
          <w:rFonts w:ascii="Times New Roman" w:hAnsi="Times New Roman"/>
          <w:sz w:val="26"/>
          <w:szCs w:val="26"/>
        </w:rPr>
        <w:t>ОАО «</w:t>
      </w:r>
      <w:proofErr w:type="spellStart"/>
      <w:r w:rsidR="00617873" w:rsidRPr="00F514DC">
        <w:rPr>
          <w:rFonts w:ascii="Times New Roman" w:hAnsi="Times New Roman"/>
          <w:sz w:val="26"/>
          <w:szCs w:val="26"/>
        </w:rPr>
        <w:t>Карелгаз</w:t>
      </w:r>
      <w:proofErr w:type="spellEnd"/>
      <w:r w:rsidR="00617873" w:rsidRPr="00F514DC">
        <w:rPr>
          <w:rFonts w:ascii="Times New Roman" w:hAnsi="Times New Roman"/>
          <w:sz w:val="26"/>
          <w:szCs w:val="26"/>
        </w:rPr>
        <w:t xml:space="preserve">» </w:t>
      </w:r>
      <w:r w:rsidR="00545097" w:rsidRPr="00F514DC">
        <w:rPr>
          <w:rFonts w:ascii="Times New Roman" w:hAnsi="Times New Roman"/>
          <w:sz w:val="26"/>
          <w:szCs w:val="26"/>
        </w:rPr>
        <w:t xml:space="preserve"> части 1 статьи </w:t>
      </w:r>
      <w:r w:rsidR="00617873" w:rsidRPr="00F514DC">
        <w:rPr>
          <w:rFonts w:ascii="Times New Roman" w:hAnsi="Times New Roman"/>
          <w:sz w:val="26"/>
          <w:szCs w:val="26"/>
        </w:rPr>
        <w:t>10</w:t>
      </w:r>
      <w:r w:rsidR="00545097" w:rsidRPr="00F514DC">
        <w:rPr>
          <w:rFonts w:ascii="Times New Roman" w:hAnsi="Times New Roman"/>
          <w:sz w:val="26"/>
          <w:szCs w:val="26"/>
        </w:rPr>
        <w:t xml:space="preserve"> </w:t>
      </w:r>
      <w:r w:rsidR="00617873" w:rsidRPr="00F514DC">
        <w:rPr>
          <w:rFonts w:ascii="Times New Roman" w:hAnsi="Times New Roman"/>
          <w:sz w:val="26"/>
          <w:szCs w:val="26"/>
        </w:rPr>
        <w:t>Закона о</w:t>
      </w:r>
      <w:r w:rsidR="00545097" w:rsidRPr="00F514DC">
        <w:rPr>
          <w:rFonts w:ascii="Times New Roman" w:hAnsi="Times New Roman"/>
          <w:sz w:val="26"/>
          <w:szCs w:val="26"/>
        </w:rPr>
        <w:t xml:space="preserve"> защите конкуренции.</w:t>
      </w:r>
      <w:r w:rsidR="00377E5F" w:rsidRPr="00F514DC">
        <w:rPr>
          <w:rFonts w:ascii="Times New Roman" w:hAnsi="Times New Roman"/>
          <w:sz w:val="26"/>
          <w:szCs w:val="26"/>
        </w:rPr>
        <w:t xml:space="preserve"> </w:t>
      </w:r>
      <w:r w:rsidR="00617873" w:rsidRPr="00F514DC">
        <w:rPr>
          <w:rFonts w:ascii="Times New Roman" w:hAnsi="Times New Roman"/>
          <w:sz w:val="26"/>
          <w:szCs w:val="26"/>
        </w:rPr>
        <w:t xml:space="preserve"> </w:t>
      </w:r>
      <w:r w:rsidR="00545097" w:rsidRPr="00F514DC">
        <w:rPr>
          <w:rFonts w:ascii="Times New Roman" w:hAnsi="Times New Roman"/>
          <w:sz w:val="26"/>
          <w:szCs w:val="26"/>
        </w:rPr>
        <w:t xml:space="preserve"> </w:t>
      </w:r>
    </w:p>
    <w:p w:rsidR="004D78BB" w:rsidRPr="00F514DC" w:rsidRDefault="00545097"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Определением Карельского</w:t>
      </w:r>
      <w:r w:rsidR="008356AF" w:rsidRPr="00F514DC">
        <w:rPr>
          <w:rFonts w:ascii="Times New Roman" w:hAnsi="Times New Roman"/>
          <w:sz w:val="26"/>
          <w:szCs w:val="26"/>
        </w:rPr>
        <w:t xml:space="preserve"> </w:t>
      </w:r>
      <w:r w:rsidRPr="00F514DC">
        <w:rPr>
          <w:rFonts w:ascii="Times New Roman" w:hAnsi="Times New Roman"/>
          <w:sz w:val="26"/>
          <w:szCs w:val="26"/>
        </w:rPr>
        <w:t xml:space="preserve">УФАС России от </w:t>
      </w:r>
      <w:r w:rsidR="0088514F" w:rsidRPr="00F514DC">
        <w:rPr>
          <w:rFonts w:ascii="Times New Roman" w:hAnsi="Times New Roman"/>
          <w:sz w:val="26"/>
          <w:szCs w:val="26"/>
        </w:rPr>
        <w:t xml:space="preserve">16 апреля </w:t>
      </w:r>
      <w:r w:rsidR="00377E5F" w:rsidRPr="00F514DC">
        <w:rPr>
          <w:rFonts w:ascii="Times New Roman" w:hAnsi="Times New Roman"/>
          <w:sz w:val="26"/>
          <w:szCs w:val="26"/>
        </w:rPr>
        <w:t xml:space="preserve"> </w:t>
      </w:r>
      <w:r w:rsidRPr="00F514DC">
        <w:rPr>
          <w:rFonts w:ascii="Times New Roman" w:hAnsi="Times New Roman"/>
          <w:sz w:val="26"/>
          <w:szCs w:val="26"/>
        </w:rPr>
        <w:t>201</w:t>
      </w:r>
      <w:r w:rsidR="0088514F" w:rsidRPr="00F514DC">
        <w:rPr>
          <w:rFonts w:ascii="Times New Roman" w:hAnsi="Times New Roman"/>
          <w:sz w:val="26"/>
          <w:szCs w:val="26"/>
        </w:rPr>
        <w:t>3</w:t>
      </w:r>
      <w:r w:rsidRPr="00F514DC">
        <w:rPr>
          <w:rFonts w:ascii="Times New Roman" w:hAnsi="Times New Roman"/>
          <w:sz w:val="26"/>
          <w:szCs w:val="26"/>
        </w:rPr>
        <w:t xml:space="preserve"> г</w:t>
      </w:r>
      <w:r w:rsidR="004D78BB" w:rsidRPr="00F514DC">
        <w:rPr>
          <w:rFonts w:ascii="Times New Roman" w:hAnsi="Times New Roman"/>
          <w:sz w:val="26"/>
          <w:szCs w:val="26"/>
        </w:rPr>
        <w:t>ода</w:t>
      </w:r>
      <w:r w:rsidRPr="00F514DC">
        <w:rPr>
          <w:rFonts w:ascii="Times New Roman" w:hAnsi="Times New Roman"/>
          <w:sz w:val="26"/>
          <w:szCs w:val="26"/>
        </w:rPr>
        <w:t xml:space="preserve"> дело №</w:t>
      </w:r>
      <w:r w:rsidR="004D78BB" w:rsidRPr="00F514DC">
        <w:rPr>
          <w:rFonts w:ascii="Times New Roman" w:hAnsi="Times New Roman"/>
          <w:sz w:val="26"/>
          <w:szCs w:val="26"/>
        </w:rPr>
        <w:t>03-16/</w:t>
      </w:r>
      <w:r w:rsidR="00377E5F" w:rsidRPr="00F514DC">
        <w:rPr>
          <w:rFonts w:ascii="Times New Roman" w:hAnsi="Times New Roman"/>
          <w:sz w:val="26"/>
          <w:szCs w:val="26"/>
        </w:rPr>
        <w:t>0</w:t>
      </w:r>
      <w:r w:rsidR="0088514F" w:rsidRPr="00F514DC">
        <w:rPr>
          <w:rFonts w:ascii="Times New Roman" w:hAnsi="Times New Roman"/>
          <w:sz w:val="26"/>
          <w:szCs w:val="26"/>
        </w:rPr>
        <w:t>5</w:t>
      </w:r>
      <w:r w:rsidR="004D78BB" w:rsidRPr="00F514DC">
        <w:rPr>
          <w:rFonts w:ascii="Times New Roman" w:hAnsi="Times New Roman"/>
          <w:sz w:val="26"/>
          <w:szCs w:val="26"/>
        </w:rPr>
        <w:t>-201</w:t>
      </w:r>
      <w:r w:rsidR="0088514F" w:rsidRPr="00F514DC">
        <w:rPr>
          <w:rFonts w:ascii="Times New Roman" w:hAnsi="Times New Roman"/>
          <w:sz w:val="26"/>
          <w:szCs w:val="26"/>
        </w:rPr>
        <w:t>3</w:t>
      </w:r>
      <w:r w:rsidRPr="00F514DC">
        <w:rPr>
          <w:rFonts w:ascii="Times New Roman" w:hAnsi="Times New Roman"/>
          <w:sz w:val="26"/>
          <w:szCs w:val="26"/>
        </w:rPr>
        <w:t xml:space="preserve"> было назначено к рассмотрению на </w:t>
      </w:r>
      <w:r w:rsidR="0088514F" w:rsidRPr="00F514DC">
        <w:rPr>
          <w:rFonts w:ascii="Times New Roman" w:hAnsi="Times New Roman"/>
          <w:sz w:val="26"/>
          <w:szCs w:val="26"/>
        </w:rPr>
        <w:t>21 мая 2013 года</w:t>
      </w:r>
      <w:r w:rsidR="008356AF" w:rsidRPr="00F514DC">
        <w:rPr>
          <w:rFonts w:ascii="Times New Roman" w:hAnsi="Times New Roman"/>
          <w:sz w:val="26"/>
          <w:szCs w:val="26"/>
        </w:rPr>
        <w:t xml:space="preserve"> в 11 час. 00 мин</w:t>
      </w:r>
      <w:r w:rsidR="004D78BB" w:rsidRPr="00F514DC">
        <w:rPr>
          <w:rFonts w:ascii="Times New Roman" w:hAnsi="Times New Roman"/>
          <w:sz w:val="26"/>
          <w:szCs w:val="26"/>
        </w:rPr>
        <w:t xml:space="preserve">. </w:t>
      </w:r>
      <w:r w:rsidR="00C12B2F" w:rsidRPr="00F514DC">
        <w:rPr>
          <w:rFonts w:ascii="Times New Roman" w:hAnsi="Times New Roman"/>
          <w:sz w:val="26"/>
          <w:szCs w:val="26"/>
        </w:rPr>
        <w:t>Ук</w:t>
      </w:r>
      <w:r w:rsidR="004D78BB" w:rsidRPr="00F514DC">
        <w:rPr>
          <w:rFonts w:ascii="Times New Roman" w:hAnsi="Times New Roman"/>
          <w:sz w:val="26"/>
          <w:szCs w:val="26"/>
        </w:rPr>
        <w:t xml:space="preserve">азанным </w:t>
      </w:r>
      <w:r w:rsidR="00787C3A" w:rsidRPr="00F514DC">
        <w:rPr>
          <w:rFonts w:ascii="Times New Roman" w:hAnsi="Times New Roman"/>
          <w:sz w:val="26"/>
          <w:szCs w:val="26"/>
        </w:rPr>
        <w:t xml:space="preserve">определением </w:t>
      </w:r>
      <w:r w:rsidRPr="00F514DC">
        <w:rPr>
          <w:rFonts w:ascii="Times New Roman" w:hAnsi="Times New Roman"/>
          <w:sz w:val="26"/>
          <w:szCs w:val="26"/>
        </w:rPr>
        <w:t xml:space="preserve"> </w:t>
      </w:r>
      <w:r w:rsidR="004D78BB" w:rsidRPr="00F514DC">
        <w:rPr>
          <w:rFonts w:ascii="Times New Roman" w:hAnsi="Times New Roman"/>
          <w:sz w:val="26"/>
          <w:szCs w:val="26"/>
        </w:rPr>
        <w:t>ОАО «</w:t>
      </w:r>
      <w:proofErr w:type="spellStart"/>
      <w:r w:rsidR="004D78BB" w:rsidRPr="00F514DC">
        <w:rPr>
          <w:rFonts w:ascii="Times New Roman" w:hAnsi="Times New Roman"/>
          <w:sz w:val="26"/>
          <w:szCs w:val="26"/>
        </w:rPr>
        <w:t>К</w:t>
      </w:r>
      <w:r w:rsidR="00FD2477" w:rsidRPr="00F514DC">
        <w:rPr>
          <w:rFonts w:ascii="Times New Roman" w:hAnsi="Times New Roman"/>
          <w:sz w:val="26"/>
          <w:szCs w:val="26"/>
        </w:rPr>
        <w:t>а</w:t>
      </w:r>
      <w:r w:rsidR="004D78BB" w:rsidRPr="00F514DC">
        <w:rPr>
          <w:rFonts w:ascii="Times New Roman" w:hAnsi="Times New Roman"/>
          <w:sz w:val="26"/>
          <w:szCs w:val="26"/>
        </w:rPr>
        <w:t>релгаз</w:t>
      </w:r>
      <w:proofErr w:type="spellEnd"/>
      <w:r w:rsidR="00377E5F" w:rsidRPr="00F514DC">
        <w:rPr>
          <w:rFonts w:ascii="Times New Roman" w:hAnsi="Times New Roman"/>
          <w:sz w:val="26"/>
          <w:szCs w:val="26"/>
        </w:rPr>
        <w:t>»</w:t>
      </w:r>
      <w:r w:rsidR="004D78BB" w:rsidRPr="00F514DC">
        <w:rPr>
          <w:rFonts w:ascii="Times New Roman" w:hAnsi="Times New Roman"/>
          <w:sz w:val="26"/>
          <w:szCs w:val="26"/>
        </w:rPr>
        <w:t xml:space="preserve"> </w:t>
      </w:r>
      <w:r w:rsidR="00787C3A" w:rsidRPr="00F514DC">
        <w:rPr>
          <w:rFonts w:ascii="Times New Roman" w:hAnsi="Times New Roman"/>
          <w:sz w:val="26"/>
          <w:szCs w:val="26"/>
        </w:rPr>
        <w:t xml:space="preserve">надлежало </w:t>
      </w:r>
      <w:r w:rsidR="004D78BB" w:rsidRPr="00F514DC">
        <w:rPr>
          <w:rFonts w:ascii="Times New Roman" w:hAnsi="Times New Roman"/>
          <w:sz w:val="26"/>
          <w:szCs w:val="26"/>
        </w:rPr>
        <w:t xml:space="preserve">представить дополнительные документы. </w:t>
      </w:r>
    </w:p>
    <w:p w:rsidR="009B1F23" w:rsidRPr="00F514DC" w:rsidRDefault="004D78BB"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ОАО «</w:t>
      </w:r>
      <w:proofErr w:type="spellStart"/>
      <w:r w:rsidRPr="00F514DC">
        <w:rPr>
          <w:rFonts w:ascii="Times New Roman" w:hAnsi="Times New Roman"/>
          <w:sz w:val="26"/>
          <w:szCs w:val="26"/>
        </w:rPr>
        <w:t>Карегаз</w:t>
      </w:r>
      <w:proofErr w:type="spellEnd"/>
      <w:r w:rsidRPr="00F514DC">
        <w:rPr>
          <w:rFonts w:ascii="Times New Roman" w:hAnsi="Times New Roman"/>
          <w:sz w:val="26"/>
          <w:szCs w:val="26"/>
        </w:rPr>
        <w:t xml:space="preserve">» запрошенные документы представило с сопроводительным письмом от </w:t>
      </w:r>
      <w:r w:rsidR="0088514F" w:rsidRPr="00F514DC">
        <w:rPr>
          <w:rFonts w:ascii="Times New Roman" w:hAnsi="Times New Roman"/>
          <w:sz w:val="26"/>
          <w:szCs w:val="26"/>
        </w:rPr>
        <w:t>06 мая 2013 года</w:t>
      </w:r>
      <w:r w:rsidRPr="00F514DC">
        <w:rPr>
          <w:rFonts w:ascii="Times New Roman" w:hAnsi="Times New Roman"/>
          <w:sz w:val="26"/>
          <w:szCs w:val="26"/>
        </w:rPr>
        <w:t xml:space="preserve"> №</w:t>
      </w:r>
      <w:r w:rsidR="0088514F" w:rsidRPr="00F514DC">
        <w:rPr>
          <w:rFonts w:ascii="Times New Roman" w:hAnsi="Times New Roman"/>
          <w:sz w:val="26"/>
          <w:szCs w:val="26"/>
        </w:rPr>
        <w:t>803</w:t>
      </w:r>
      <w:r w:rsidRPr="00F514DC">
        <w:rPr>
          <w:rFonts w:ascii="Times New Roman" w:hAnsi="Times New Roman"/>
          <w:sz w:val="26"/>
          <w:szCs w:val="26"/>
        </w:rPr>
        <w:t xml:space="preserve"> (</w:t>
      </w:r>
      <w:proofErr w:type="spellStart"/>
      <w:r w:rsidRPr="00F514DC">
        <w:rPr>
          <w:rFonts w:ascii="Times New Roman" w:hAnsi="Times New Roman"/>
          <w:sz w:val="26"/>
          <w:szCs w:val="26"/>
        </w:rPr>
        <w:t>вх</w:t>
      </w:r>
      <w:proofErr w:type="spellEnd"/>
      <w:r w:rsidRPr="00F514DC">
        <w:rPr>
          <w:rFonts w:ascii="Times New Roman" w:hAnsi="Times New Roman"/>
          <w:sz w:val="26"/>
          <w:szCs w:val="26"/>
        </w:rPr>
        <w:t xml:space="preserve">. от </w:t>
      </w:r>
      <w:r w:rsidR="0088514F" w:rsidRPr="00F514DC">
        <w:rPr>
          <w:rFonts w:ascii="Times New Roman" w:hAnsi="Times New Roman"/>
          <w:sz w:val="26"/>
          <w:szCs w:val="26"/>
        </w:rPr>
        <w:t>06 мая</w:t>
      </w:r>
      <w:r w:rsidRPr="00F514DC">
        <w:rPr>
          <w:rFonts w:ascii="Times New Roman" w:hAnsi="Times New Roman"/>
          <w:sz w:val="26"/>
          <w:szCs w:val="26"/>
        </w:rPr>
        <w:t xml:space="preserve"> 201</w:t>
      </w:r>
      <w:r w:rsidR="0088514F" w:rsidRPr="00F514DC">
        <w:rPr>
          <w:rFonts w:ascii="Times New Roman" w:hAnsi="Times New Roman"/>
          <w:sz w:val="26"/>
          <w:szCs w:val="26"/>
        </w:rPr>
        <w:t>3</w:t>
      </w:r>
      <w:r w:rsidRPr="00F514DC">
        <w:rPr>
          <w:rFonts w:ascii="Times New Roman" w:hAnsi="Times New Roman"/>
          <w:sz w:val="26"/>
          <w:szCs w:val="26"/>
        </w:rPr>
        <w:t xml:space="preserve"> года №</w:t>
      </w:r>
      <w:r w:rsidR="0088514F" w:rsidRPr="00F514DC">
        <w:rPr>
          <w:rFonts w:ascii="Times New Roman" w:hAnsi="Times New Roman"/>
          <w:sz w:val="26"/>
          <w:szCs w:val="26"/>
        </w:rPr>
        <w:t>2010</w:t>
      </w:r>
      <w:r w:rsidR="009B1F23" w:rsidRPr="00F514DC">
        <w:rPr>
          <w:rFonts w:ascii="Times New Roman" w:hAnsi="Times New Roman"/>
          <w:sz w:val="26"/>
          <w:szCs w:val="26"/>
        </w:rPr>
        <w:t xml:space="preserve">). </w:t>
      </w:r>
    </w:p>
    <w:p w:rsidR="009B1F23" w:rsidRPr="00F514DC" w:rsidRDefault="009B1F23"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 xml:space="preserve">Определениями от 21 мая 2013 года, 20 июня 2013 года рассмотрение настоящего дела откладывалось в связи с необходимостью получения дополнительных доказательств.  </w:t>
      </w:r>
    </w:p>
    <w:p w:rsidR="009B1F23" w:rsidRPr="00F514DC" w:rsidRDefault="00575701"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 xml:space="preserve"> </w:t>
      </w:r>
      <w:r w:rsidR="009B1F23" w:rsidRPr="00F514DC">
        <w:rPr>
          <w:rFonts w:ascii="Times New Roman" w:hAnsi="Times New Roman"/>
          <w:sz w:val="26"/>
          <w:szCs w:val="26"/>
        </w:rPr>
        <w:t xml:space="preserve">В ходе рассмотрения дела представители ЗАО «Холод </w:t>
      </w:r>
      <w:proofErr w:type="spellStart"/>
      <w:r w:rsidR="009B1F23" w:rsidRPr="00F514DC">
        <w:rPr>
          <w:rFonts w:ascii="Times New Roman" w:hAnsi="Times New Roman"/>
          <w:sz w:val="26"/>
          <w:szCs w:val="26"/>
        </w:rPr>
        <w:t>Славмо</w:t>
      </w:r>
      <w:proofErr w:type="spellEnd"/>
      <w:r w:rsidR="009B1F23" w:rsidRPr="00F514DC">
        <w:rPr>
          <w:rFonts w:ascii="Times New Roman" w:hAnsi="Times New Roman"/>
          <w:sz w:val="26"/>
          <w:szCs w:val="26"/>
        </w:rPr>
        <w:t>» поддержали доводы заявления, указав, что цена на  АДО ГПУ является необоснованно высокой.</w:t>
      </w:r>
    </w:p>
    <w:p w:rsidR="009E2A71" w:rsidRPr="00F514DC" w:rsidRDefault="009B1F23"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Представители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озвучили  позицию, изложенную в письме от 13 июня 2013 года</w:t>
      </w:r>
      <w:r w:rsidR="009E2A71" w:rsidRPr="00F514DC">
        <w:rPr>
          <w:rFonts w:ascii="Times New Roman" w:hAnsi="Times New Roman"/>
          <w:sz w:val="26"/>
          <w:szCs w:val="26"/>
        </w:rPr>
        <w:t xml:space="preserve">, а также пояснили, что работы по АДО ГПУ заявителя и работы по АДО внутридомового газового оборудования </w:t>
      </w:r>
      <w:r w:rsidR="00CE088F">
        <w:rPr>
          <w:rFonts w:ascii="Times New Roman" w:hAnsi="Times New Roman"/>
          <w:sz w:val="26"/>
          <w:szCs w:val="26"/>
        </w:rPr>
        <w:t xml:space="preserve">(далее – ВДГО) </w:t>
      </w:r>
      <w:r w:rsidR="009E2A71" w:rsidRPr="00F514DC">
        <w:rPr>
          <w:rFonts w:ascii="Times New Roman" w:hAnsi="Times New Roman"/>
          <w:sz w:val="26"/>
          <w:szCs w:val="26"/>
        </w:rPr>
        <w:t xml:space="preserve">осуществляются работниками </w:t>
      </w:r>
      <w:r w:rsidR="00CE088F">
        <w:rPr>
          <w:rFonts w:ascii="Times New Roman" w:hAnsi="Times New Roman"/>
          <w:sz w:val="26"/>
          <w:szCs w:val="26"/>
        </w:rPr>
        <w:t xml:space="preserve">одной </w:t>
      </w:r>
      <w:r w:rsidR="009E2A71" w:rsidRPr="00F514DC">
        <w:rPr>
          <w:rFonts w:ascii="Times New Roman" w:hAnsi="Times New Roman"/>
          <w:sz w:val="26"/>
          <w:szCs w:val="26"/>
        </w:rPr>
        <w:t>аварийно-диспетчерской бригады</w:t>
      </w:r>
      <w:r w:rsidR="00CE088F">
        <w:rPr>
          <w:rFonts w:ascii="Times New Roman" w:hAnsi="Times New Roman"/>
          <w:sz w:val="26"/>
          <w:szCs w:val="26"/>
        </w:rPr>
        <w:t xml:space="preserve"> (далее – АДБ)</w:t>
      </w:r>
      <w:r w:rsidR="009E2A71" w:rsidRPr="00F514DC">
        <w:rPr>
          <w:rFonts w:ascii="Times New Roman" w:hAnsi="Times New Roman"/>
          <w:sz w:val="26"/>
          <w:szCs w:val="26"/>
        </w:rPr>
        <w:t>, фонд оплаты труда которых учитывается при формировании стоимости указанных работ.  Цена устанавливается исходя из рыночных условий, ОАО «</w:t>
      </w:r>
      <w:proofErr w:type="spellStart"/>
      <w:r w:rsidR="009E2A71" w:rsidRPr="00F514DC">
        <w:rPr>
          <w:rFonts w:ascii="Times New Roman" w:hAnsi="Times New Roman"/>
          <w:sz w:val="26"/>
          <w:szCs w:val="26"/>
        </w:rPr>
        <w:t>Карелгаз</w:t>
      </w:r>
      <w:proofErr w:type="spellEnd"/>
      <w:r w:rsidR="009E2A71" w:rsidRPr="00F514DC">
        <w:rPr>
          <w:rFonts w:ascii="Times New Roman" w:hAnsi="Times New Roman"/>
          <w:sz w:val="26"/>
          <w:szCs w:val="26"/>
        </w:rPr>
        <w:t xml:space="preserve">»  вправе по своему усмотрению устанавливать цены на работы по АДО ГПУ ЗАО «Холод </w:t>
      </w:r>
      <w:proofErr w:type="spellStart"/>
      <w:r w:rsidR="009E2A71" w:rsidRPr="00F514DC">
        <w:rPr>
          <w:rFonts w:ascii="Times New Roman" w:hAnsi="Times New Roman"/>
          <w:sz w:val="26"/>
          <w:szCs w:val="26"/>
        </w:rPr>
        <w:t>Славмо</w:t>
      </w:r>
      <w:proofErr w:type="spellEnd"/>
      <w:r w:rsidR="009E2A71" w:rsidRPr="00F514DC">
        <w:rPr>
          <w:rFonts w:ascii="Times New Roman" w:hAnsi="Times New Roman"/>
          <w:sz w:val="26"/>
          <w:szCs w:val="26"/>
        </w:rPr>
        <w:t xml:space="preserve">». </w:t>
      </w:r>
    </w:p>
    <w:p w:rsidR="009E2A71" w:rsidRPr="00F514DC" w:rsidRDefault="009E2A71"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 xml:space="preserve"> </w:t>
      </w:r>
    </w:p>
    <w:p w:rsidR="00AA28B4" w:rsidRPr="00F514DC" w:rsidRDefault="00AA28B4"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Исследовав и оценив все имеющиеся в деле документы, заслушав пояснения представител</w:t>
      </w:r>
      <w:r w:rsidR="00DF65EC" w:rsidRPr="00F514DC">
        <w:rPr>
          <w:rFonts w:ascii="Times New Roman" w:hAnsi="Times New Roman"/>
          <w:sz w:val="26"/>
          <w:szCs w:val="26"/>
        </w:rPr>
        <w:t>ей</w:t>
      </w:r>
      <w:r w:rsidRPr="00F514DC">
        <w:rPr>
          <w:rFonts w:ascii="Times New Roman" w:hAnsi="Times New Roman"/>
          <w:sz w:val="26"/>
          <w:szCs w:val="26"/>
        </w:rPr>
        <w:t xml:space="preserve"> </w:t>
      </w:r>
      <w:r w:rsidR="00DF65EC" w:rsidRPr="00F514DC">
        <w:rPr>
          <w:rFonts w:ascii="Times New Roman" w:hAnsi="Times New Roman"/>
          <w:sz w:val="26"/>
          <w:szCs w:val="26"/>
        </w:rPr>
        <w:t>сторон</w:t>
      </w:r>
      <w:r w:rsidRPr="00F514DC">
        <w:rPr>
          <w:rFonts w:ascii="Times New Roman" w:hAnsi="Times New Roman"/>
          <w:sz w:val="26"/>
          <w:szCs w:val="26"/>
        </w:rPr>
        <w:t xml:space="preserve">,   </w:t>
      </w:r>
      <w:r w:rsidR="001B4B24" w:rsidRPr="00F514DC">
        <w:rPr>
          <w:rFonts w:ascii="Times New Roman" w:hAnsi="Times New Roman"/>
          <w:sz w:val="26"/>
          <w:szCs w:val="26"/>
        </w:rPr>
        <w:t>к</w:t>
      </w:r>
      <w:r w:rsidRPr="00F514DC">
        <w:rPr>
          <w:rFonts w:ascii="Times New Roman" w:hAnsi="Times New Roman"/>
          <w:sz w:val="26"/>
          <w:szCs w:val="26"/>
        </w:rPr>
        <w:t xml:space="preserve">омиссия Карельского УФАС России приходит к следующему.   </w:t>
      </w:r>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lastRenderedPageBreak/>
        <w:t>Согласно статье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190835" w:rsidRPr="00F514DC" w:rsidRDefault="00190835" w:rsidP="00940E9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В соответствии с частью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r w:rsidR="00940E9C">
        <w:rPr>
          <w:rFonts w:ascii="Times New Roman" w:hAnsi="Times New Roman"/>
          <w:sz w:val="26"/>
          <w:szCs w:val="26"/>
        </w:rPr>
        <w:t>.</w:t>
      </w:r>
      <w:r w:rsidRPr="00F514DC">
        <w:rPr>
          <w:rFonts w:ascii="Times New Roman" w:hAnsi="Times New Roman"/>
          <w:sz w:val="26"/>
          <w:szCs w:val="26"/>
        </w:rPr>
        <w:t xml:space="preserve"> </w:t>
      </w:r>
    </w:p>
    <w:p w:rsidR="00190835" w:rsidRPr="00F514DC" w:rsidRDefault="00190835" w:rsidP="00F514DC">
      <w:pPr>
        <w:autoSpaceDE w:val="0"/>
        <w:autoSpaceDN w:val="0"/>
        <w:adjustRightInd w:val="0"/>
        <w:spacing w:after="0" w:line="240" w:lineRule="auto"/>
        <w:ind w:firstLine="709"/>
        <w:jc w:val="both"/>
        <w:rPr>
          <w:rFonts w:ascii="Times New Roman" w:hAnsi="Times New Roman"/>
          <w:sz w:val="26"/>
          <w:szCs w:val="26"/>
        </w:rPr>
      </w:pPr>
      <w:r w:rsidRPr="00F514DC">
        <w:rPr>
          <w:rFonts w:ascii="Times New Roman" w:hAnsi="Times New Roman"/>
          <w:sz w:val="26"/>
          <w:szCs w:val="26"/>
        </w:rPr>
        <w:t xml:space="preserve">Согласно части 1 статьи 9 Гражданского кодекса Российской Федерации </w:t>
      </w:r>
      <w:r w:rsidR="00940E9C">
        <w:rPr>
          <w:rFonts w:ascii="Times New Roman" w:hAnsi="Times New Roman"/>
          <w:sz w:val="26"/>
          <w:szCs w:val="26"/>
        </w:rPr>
        <w:t xml:space="preserve">(далее – ГК РФ) </w:t>
      </w:r>
      <w:r w:rsidRPr="00F514DC">
        <w:rPr>
          <w:rFonts w:ascii="Times New Roman" w:hAnsi="Times New Roman"/>
          <w:sz w:val="26"/>
          <w:szCs w:val="26"/>
        </w:rPr>
        <w:t xml:space="preserve">граждане и юридические лица по своему усмотрению осуществляют принадлежащие им гражданские права. Не допускается использование гражданских прав в целях ограничения конкуренции, а также злоупотребление доминирующим положением на рынке (часть 1 статьи 10 ГК РФ). </w:t>
      </w:r>
    </w:p>
    <w:p w:rsidR="00190835" w:rsidRPr="00F514DC" w:rsidRDefault="00190835" w:rsidP="00F514DC">
      <w:pPr>
        <w:autoSpaceDE w:val="0"/>
        <w:autoSpaceDN w:val="0"/>
        <w:adjustRightInd w:val="0"/>
        <w:spacing w:after="0" w:line="240" w:lineRule="auto"/>
        <w:ind w:firstLine="709"/>
        <w:jc w:val="both"/>
        <w:rPr>
          <w:rFonts w:ascii="Times New Roman" w:hAnsi="Times New Roman"/>
          <w:sz w:val="26"/>
          <w:szCs w:val="26"/>
        </w:rPr>
      </w:pPr>
      <w:r w:rsidRPr="00F514DC">
        <w:rPr>
          <w:rFonts w:ascii="Times New Roman" w:hAnsi="Times New Roman"/>
          <w:sz w:val="26"/>
          <w:szCs w:val="26"/>
        </w:rPr>
        <w:t xml:space="preserve">Таким образом, из содержания указанных норм права следует вывод о том, что не допускается использование гражданских прав в целях ограничения конкуренции, а также злоупотребление доминирующим положением на рынке. </w:t>
      </w:r>
    </w:p>
    <w:p w:rsidR="00190835" w:rsidRPr="00F514DC" w:rsidRDefault="00190835" w:rsidP="00F514DC">
      <w:pPr>
        <w:autoSpaceDE w:val="0"/>
        <w:autoSpaceDN w:val="0"/>
        <w:adjustRightInd w:val="0"/>
        <w:spacing w:after="0" w:line="240" w:lineRule="auto"/>
        <w:ind w:firstLine="709"/>
        <w:jc w:val="both"/>
        <w:rPr>
          <w:rFonts w:ascii="Times New Roman" w:hAnsi="Times New Roman"/>
          <w:sz w:val="26"/>
          <w:szCs w:val="26"/>
        </w:rPr>
      </w:pPr>
      <w:proofErr w:type="gramStart"/>
      <w:r w:rsidRPr="00F514DC">
        <w:rPr>
          <w:rFonts w:ascii="Times New Roman" w:hAnsi="Times New Roman"/>
          <w:sz w:val="26"/>
          <w:szCs w:val="26"/>
        </w:rPr>
        <w:t xml:space="preserve">Следовательно, для установления факта наличия в действиях определенного лица признаков злоупотребления доминирующим положением, прежде всего, необходимо определить, занимает ли лицо доминирующее положение на определенном товарном рынке, а также определить   совершило ли лицо  действия (бездействия), характеризующееся как злоупотребление этим положением и это привело (создало угрозу) к ограничению конкуренции или ущемлению интересов других лиц. </w:t>
      </w:r>
      <w:proofErr w:type="gramEnd"/>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514DC">
        <w:rPr>
          <w:rFonts w:ascii="Times New Roman" w:hAnsi="Times New Roman"/>
          <w:sz w:val="26"/>
          <w:szCs w:val="26"/>
        </w:rPr>
        <w:t>Частью 5 Закона о защите конкуренции предусмотрено, что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w:t>
      </w:r>
      <w:proofErr w:type="gramEnd"/>
      <w:r w:rsidRPr="00F514DC">
        <w:rPr>
          <w:rFonts w:ascii="Times New Roman" w:hAnsi="Times New Roman"/>
          <w:sz w:val="26"/>
          <w:szCs w:val="26"/>
        </w:rPr>
        <w:t xml:space="preserve"> субъектов, и (или) затруднять доступ на этот товарный рынок другим хозяйствующим субъектам.</w:t>
      </w:r>
    </w:p>
    <w:p w:rsidR="00190835" w:rsidRPr="00F514DC" w:rsidRDefault="00190835" w:rsidP="00F514DC">
      <w:pPr>
        <w:pStyle w:val="ConsPlusNormal"/>
        <w:ind w:firstLine="709"/>
        <w:jc w:val="both"/>
        <w:outlineLvl w:val="2"/>
        <w:rPr>
          <w:rFonts w:ascii="Times New Roman" w:hAnsi="Times New Roman"/>
          <w:sz w:val="26"/>
          <w:szCs w:val="26"/>
        </w:rPr>
      </w:pPr>
      <w:r w:rsidRPr="00F514DC">
        <w:rPr>
          <w:rFonts w:ascii="Times New Roman" w:hAnsi="Times New Roman"/>
          <w:sz w:val="26"/>
          <w:szCs w:val="26"/>
        </w:rPr>
        <w:t xml:space="preserve">Согласно пункту 3.11.  </w:t>
      </w:r>
      <w:proofErr w:type="gramStart"/>
      <w:r w:rsidRPr="00F514DC">
        <w:rPr>
          <w:rFonts w:ascii="Times New Roman" w:hAnsi="Times New Roman"/>
          <w:sz w:val="26"/>
          <w:szCs w:val="26"/>
        </w:rPr>
        <w:t>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 мая 2012 года №345 (зарегистрирован в Минюсте России 09 августа 2012 года №21157, вступил в законную силу с 08 марта 2013 года</w:t>
      </w:r>
      <w:proofErr w:type="gramEnd"/>
      <w:r w:rsidRPr="00F514DC">
        <w:rPr>
          <w:rFonts w:ascii="Times New Roman" w:hAnsi="Times New Roman"/>
          <w:sz w:val="26"/>
          <w:szCs w:val="26"/>
        </w:rPr>
        <w:t xml:space="preserve">), определение признаков наличия доминирующего положения не требуется для хозяйствующих субъектов, включенных в Реестр </w:t>
      </w:r>
      <w:r w:rsidRPr="00F514DC">
        <w:rPr>
          <w:rFonts w:ascii="Times New Roman" w:hAnsi="Times New Roman" w:cs="Times New Roman"/>
          <w:sz w:val="26"/>
          <w:szCs w:val="26"/>
        </w:rPr>
        <w:t xml:space="preserve">хозяйствующих субъектов, имеющих на рынке определенного товара долю более тридцати пяти процентов, </w:t>
      </w:r>
      <w:r w:rsidRPr="00F514DC">
        <w:rPr>
          <w:rFonts w:ascii="Times New Roman" w:hAnsi="Times New Roman"/>
          <w:sz w:val="26"/>
          <w:szCs w:val="26"/>
        </w:rPr>
        <w:t xml:space="preserve"> с долей более  пятидесяти процентов и доминирующее положение хозяйствующего субъекта определяется на товарном рынке, в продуктовых границах которого хозяйствующий субъект был включен в Реестр.    </w:t>
      </w:r>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514DC">
        <w:rPr>
          <w:rFonts w:ascii="Times New Roman" w:hAnsi="Times New Roman"/>
          <w:sz w:val="26"/>
          <w:szCs w:val="26"/>
        </w:rPr>
        <w:t>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включено в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w:t>
      </w:r>
      <w:r w:rsidRPr="00F514DC">
        <w:rPr>
          <w:rFonts w:ascii="Times New Roman" w:hAnsi="Times New Roman"/>
          <w:sz w:val="26"/>
          <w:szCs w:val="26"/>
        </w:rPr>
        <w:lastRenderedPageBreak/>
        <w:t>положения хозяйствующих субъектов, с долей более 65% в географических границах Республики Карелия</w:t>
      </w:r>
      <w:proofErr w:type="gramEnd"/>
      <w:r w:rsidRPr="00F514DC">
        <w:rPr>
          <w:rFonts w:ascii="Times New Roman" w:hAnsi="Times New Roman"/>
          <w:sz w:val="26"/>
          <w:szCs w:val="26"/>
        </w:rPr>
        <w:t xml:space="preserve"> по видам деятельности: транспортирование и распределение газового топлива и сырья по распределительным сетям газоснабжения среди потребителей (населения, промышленных предприятий); замена изношенных, ремонт и обслуживание внутридомового газового оборудования; аварийно-диспетчерское обслуживание газораспределительных систем. </w:t>
      </w:r>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Таким образом,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занимает доминирующее положение на вышеуказанных товарных рынках. </w:t>
      </w:r>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Из материалов настоящего дела следует, что между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(исполнитель) и ЗАО «Холод </w:t>
      </w:r>
      <w:proofErr w:type="spellStart"/>
      <w:r w:rsidRPr="00F514DC">
        <w:rPr>
          <w:rFonts w:ascii="Times New Roman" w:hAnsi="Times New Roman"/>
          <w:sz w:val="26"/>
          <w:szCs w:val="26"/>
        </w:rPr>
        <w:t>Славмо</w:t>
      </w:r>
      <w:proofErr w:type="spellEnd"/>
      <w:r w:rsidRPr="00F514DC">
        <w:rPr>
          <w:rFonts w:ascii="Times New Roman" w:hAnsi="Times New Roman"/>
          <w:sz w:val="26"/>
          <w:szCs w:val="26"/>
        </w:rPr>
        <w:t xml:space="preserve">» (заказчик) заключен договор от 07 февраля 2003 года №75 (далее - договор №75). В соответствии с пунктом 1.1. указанного договора его предметом является поставка сжиженного газа с доставкой автотранспортом исполнителя и техническое обслуживание  резервуарной установки и наружного газопровода. При этом под техническим обслуживанием понимается </w:t>
      </w:r>
      <w:proofErr w:type="gramStart"/>
      <w:r w:rsidRPr="00F514DC">
        <w:rPr>
          <w:rFonts w:ascii="Times New Roman" w:hAnsi="Times New Roman"/>
          <w:sz w:val="26"/>
          <w:szCs w:val="26"/>
        </w:rPr>
        <w:t>контроль за</w:t>
      </w:r>
      <w:proofErr w:type="gramEnd"/>
      <w:r w:rsidRPr="00F514DC">
        <w:rPr>
          <w:rFonts w:ascii="Times New Roman" w:hAnsi="Times New Roman"/>
          <w:sz w:val="26"/>
          <w:szCs w:val="26"/>
        </w:rPr>
        <w:t xml:space="preserve"> техническим состоянием, АДО (локализация аварийных ситуаций) и другие операции по поддержанию работоспособности и исправности резервуарной установки и наружного газопровода, согласно Правил безопасности в газовом хозяйстве. </w:t>
      </w:r>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 xml:space="preserve">Пунктом 4.6. Договора  №75 предусмотрено, что цена на работы по техническому обслуживанию определяется сторонами путем составления сметы (расчета), являющегося неотъемлемой частью договора. </w:t>
      </w:r>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В силу пункта 5.1.</w:t>
      </w:r>
      <w:r w:rsidR="00CE088F">
        <w:rPr>
          <w:rFonts w:ascii="Times New Roman" w:hAnsi="Times New Roman"/>
          <w:sz w:val="26"/>
          <w:szCs w:val="26"/>
        </w:rPr>
        <w:t xml:space="preserve"> </w:t>
      </w:r>
      <w:r w:rsidRPr="00F514DC">
        <w:rPr>
          <w:rFonts w:ascii="Times New Roman" w:hAnsi="Times New Roman"/>
          <w:sz w:val="26"/>
          <w:szCs w:val="26"/>
        </w:rPr>
        <w:t xml:space="preserve">Договора №75 цена на техническое обслуживание в течение </w:t>
      </w:r>
      <w:r w:rsidR="00CE088F">
        <w:rPr>
          <w:rFonts w:ascii="Times New Roman" w:hAnsi="Times New Roman"/>
          <w:sz w:val="26"/>
          <w:szCs w:val="26"/>
        </w:rPr>
        <w:t xml:space="preserve">срока </w:t>
      </w:r>
      <w:r w:rsidRPr="00F514DC">
        <w:rPr>
          <w:rFonts w:ascii="Times New Roman" w:hAnsi="Times New Roman"/>
          <w:sz w:val="26"/>
          <w:szCs w:val="26"/>
        </w:rPr>
        <w:t xml:space="preserve">действия настоящего договора может быть увеличена по соглашению сторон. В случае </w:t>
      </w:r>
      <w:proofErr w:type="spellStart"/>
      <w:r w:rsidRPr="00F514DC">
        <w:rPr>
          <w:rFonts w:ascii="Times New Roman" w:hAnsi="Times New Roman"/>
          <w:sz w:val="26"/>
          <w:szCs w:val="26"/>
        </w:rPr>
        <w:t>неподписания</w:t>
      </w:r>
      <w:proofErr w:type="spellEnd"/>
      <w:r w:rsidRPr="00F514DC">
        <w:rPr>
          <w:rFonts w:ascii="Times New Roman" w:hAnsi="Times New Roman"/>
          <w:sz w:val="26"/>
          <w:szCs w:val="26"/>
        </w:rPr>
        <w:t xml:space="preserve"> заказчиком соглашения об увеличении цен в течение 5 дней с момента получения новой сметы (расчета), исполнитель вправе в одностороннем порядке отказаться от исполнения настоящего договора. </w:t>
      </w:r>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514DC">
        <w:rPr>
          <w:rFonts w:ascii="Times New Roman" w:hAnsi="Times New Roman"/>
          <w:sz w:val="26"/>
          <w:szCs w:val="26"/>
        </w:rPr>
        <w:t>Договор №75 действует в течение одного года с последующим ежегодным продлением по умолчанию сторон (пункт 6.2.</w:t>
      </w:r>
      <w:proofErr w:type="gramEnd"/>
      <w:r w:rsidRPr="00F514DC">
        <w:rPr>
          <w:rFonts w:ascii="Times New Roman" w:hAnsi="Times New Roman"/>
          <w:sz w:val="26"/>
          <w:szCs w:val="26"/>
        </w:rPr>
        <w:t xml:space="preserve"> </w:t>
      </w:r>
      <w:proofErr w:type="gramStart"/>
      <w:r w:rsidRPr="00F514DC">
        <w:rPr>
          <w:rFonts w:ascii="Times New Roman" w:hAnsi="Times New Roman"/>
          <w:sz w:val="26"/>
          <w:szCs w:val="26"/>
        </w:rPr>
        <w:t>Договора №75) .</w:t>
      </w:r>
      <w:proofErr w:type="gramEnd"/>
    </w:p>
    <w:p w:rsidR="00190835"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 xml:space="preserve"> </w:t>
      </w:r>
      <w:proofErr w:type="gramStart"/>
      <w:r w:rsidRPr="00F514DC">
        <w:rPr>
          <w:rFonts w:ascii="Times New Roman" w:hAnsi="Times New Roman"/>
          <w:sz w:val="26"/>
          <w:szCs w:val="26"/>
        </w:rPr>
        <w:t xml:space="preserve">В соответствии с представленными расчетами стоимость работ по договору №75 в 2010 году составляла 54 449,07 руб., в 2011 году – 236 240, 77 руб., в 2012 году 155 442,17 руб. Таким образом, стоимость  указанных работ в 2011 году увеличилась на  333,87% (к уровню 2010 года), в 2012 года – уменьшилась на 34,2%. </w:t>
      </w:r>
      <w:proofErr w:type="gramEnd"/>
    </w:p>
    <w:p w:rsidR="00E433BF" w:rsidRPr="00F514DC" w:rsidRDefault="00190835"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Значительный рост стоимости работ в 2011 году  обусловлен  увеличением стоимости работ по АДО  с 7 444,92 руб. до 71 643,24 руб., а также выполнением в 2011 году работ по техническому освидетельствованию резервуаров, стоимость которых составила 54 336,18 руб. (</w:t>
      </w:r>
      <w:proofErr w:type="gramStart"/>
      <w:r w:rsidRPr="00F514DC">
        <w:rPr>
          <w:rFonts w:ascii="Times New Roman" w:hAnsi="Times New Roman"/>
          <w:sz w:val="26"/>
          <w:szCs w:val="26"/>
        </w:rPr>
        <w:t>в</w:t>
      </w:r>
      <w:proofErr w:type="gramEnd"/>
      <w:r w:rsidRPr="00F514DC">
        <w:rPr>
          <w:rFonts w:ascii="Times New Roman" w:hAnsi="Times New Roman"/>
          <w:sz w:val="26"/>
          <w:szCs w:val="26"/>
        </w:rPr>
        <w:t xml:space="preserve"> 2010 и </w:t>
      </w:r>
      <w:proofErr w:type="gramStart"/>
      <w:r w:rsidRPr="00F514DC">
        <w:rPr>
          <w:rFonts w:ascii="Times New Roman" w:hAnsi="Times New Roman"/>
          <w:sz w:val="26"/>
          <w:szCs w:val="26"/>
        </w:rPr>
        <w:t>в</w:t>
      </w:r>
      <w:proofErr w:type="gramEnd"/>
      <w:r w:rsidRPr="00F514DC">
        <w:rPr>
          <w:rFonts w:ascii="Times New Roman" w:hAnsi="Times New Roman"/>
          <w:sz w:val="26"/>
          <w:szCs w:val="26"/>
        </w:rPr>
        <w:t xml:space="preserve"> 2012 годах указанные работы не проводились).  В 2012 году стоимость работ по АДО увеличилась с  71 643,24 руб. до 97 236,00 руб., то есть на </w:t>
      </w:r>
      <w:r w:rsidR="00E433BF" w:rsidRPr="00F514DC">
        <w:rPr>
          <w:rFonts w:ascii="Times New Roman" w:hAnsi="Times New Roman"/>
          <w:sz w:val="26"/>
          <w:szCs w:val="26"/>
        </w:rPr>
        <w:t xml:space="preserve">35,72 %  (к цене 2011 года). </w:t>
      </w:r>
    </w:p>
    <w:p w:rsidR="00E433BF" w:rsidRPr="00F514DC" w:rsidRDefault="00E433BF"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 xml:space="preserve"> </w:t>
      </w:r>
      <w:r w:rsidR="00190835" w:rsidRPr="00F514DC">
        <w:rPr>
          <w:rFonts w:ascii="Times New Roman" w:hAnsi="Times New Roman"/>
          <w:sz w:val="26"/>
          <w:szCs w:val="26"/>
        </w:rPr>
        <w:t xml:space="preserve"> </w:t>
      </w:r>
      <w:r w:rsidRPr="00F514DC">
        <w:rPr>
          <w:rFonts w:ascii="Times New Roman" w:hAnsi="Times New Roman"/>
          <w:sz w:val="26"/>
          <w:szCs w:val="26"/>
        </w:rPr>
        <w:t>Согласно калькуляциям  стоимости работ АДО внутридомового газового оборудования коммунально-бытовых и промышленных предприятий по г</w:t>
      </w:r>
      <w:proofErr w:type="gramStart"/>
      <w:r w:rsidRPr="00F514DC">
        <w:rPr>
          <w:rFonts w:ascii="Times New Roman" w:hAnsi="Times New Roman"/>
          <w:sz w:val="26"/>
          <w:szCs w:val="26"/>
        </w:rPr>
        <w:t>.П</w:t>
      </w:r>
      <w:proofErr w:type="gramEnd"/>
      <w:r w:rsidRPr="00F514DC">
        <w:rPr>
          <w:rFonts w:ascii="Times New Roman" w:hAnsi="Times New Roman"/>
          <w:sz w:val="26"/>
          <w:szCs w:val="26"/>
        </w:rPr>
        <w:t xml:space="preserve">етрозаводску  и </w:t>
      </w:r>
      <w:proofErr w:type="spellStart"/>
      <w:r w:rsidRPr="00F514DC">
        <w:rPr>
          <w:rFonts w:ascii="Times New Roman" w:hAnsi="Times New Roman"/>
          <w:sz w:val="26"/>
          <w:szCs w:val="26"/>
        </w:rPr>
        <w:t>Прионежскому</w:t>
      </w:r>
      <w:proofErr w:type="spellEnd"/>
      <w:r w:rsidRPr="00F514DC">
        <w:rPr>
          <w:rFonts w:ascii="Times New Roman" w:hAnsi="Times New Roman"/>
          <w:sz w:val="26"/>
          <w:szCs w:val="26"/>
        </w:rPr>
        <w:t xml:space="preserve"> району на 2011, 2012 годы  стоимость АДО 1 емкости ГПУ составляет 2 348,31 руб. и 2701,00 руб. соответственно.   </w:t>
      </w:r>
    </w:p>
    <w:p w:rsidR="00E433BF" w:rsidRPr="00F514DC" w:rsidRDefault="00E433BF"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 xml:space="preserve">При этом в стоимость работ по </w:t>
      </w:r>
      <w:proofErr w:type="gramStart"/>
      <w:r w:rsidRPr="00F514DC">
        <w:rPr>
          <w:rFonts w:ascii="Times New Roman" w:hAnsi="Times New Roman"/>
          <w:sz w:val="26"/>
          <w:szCs w:val="26"/>
        </w:rPr>
        <w:t>г</w:t>
      </w:r>
      <w:proofErr w:type="gramEnd"/>
      <w:r w:rsidRPr="00F514DC">
        <w:rPr>
          <w:rFonts w:ascii="Times New Roman" w:hAnsi="Times New Roman"/>
          <w:sz w:val="26"/>
          <w:szCs w:val="26"/>
        </w:rPr>
        <w:t xml:space="preserve">. Петрозаводску и </w:t>
      </w:r>
      <w:proofErr w:type="spellStart"/>
      <w:r w:rsidRPr="00F514DC">
        <w:rPr>
          <w:rFonts w:ascii="Times New Roman" w:hAnsi="Times New Roman"/>
          <w:sz w:val="26"/>
          <w:szCs w:val="26"/>
        </w:rPr>
        <w:t>Прионежскому</w:t>
      </w:r>
      <w:proofErr w:type="spellEnd"/>
      <w:r w:rsidRPr="00F514DC">
        <w:rPr>
          <w:rFonts w:ascii="Times New Roman" w:hAnsi="Times New Roman"/>
          <w:sz w:val="26"/>
          <w:szCs w:val="26"/>
        </w:rPr>
        <w:t xml:space="preserve"> району включены расходы на содержание </w:t>
      </w:r>
      <w:r w:rsidR="00940E9C">
        <w:rPr>
          <w:rFonts w:ascii="Times New Roman" w:hAnsi="Times New Roman"/>
          <w:sz w:val="26"/>
          <w:szCs w:val="26"/>
        </w:rPr>
        <w:t>АД</w:t>
      </w:r>
      <w:r w:rsidR="00CE088F">
        <w:rPr>
          <w:rFonts w:ascii="Times New Roman" w:hAnsi="Times New Roman"/>
          <w:sz w:val="26"/>
          <w:szCs w:val="26"/>
        </w:rPr>
        <w:t>Б</w:t>
      </w:r>
      <w:r w:rsidR="00940E9C">
        <w:rPr>
          <w:rFonts w:ascii="Times New Roman" w:hAnsi="Times New Roman"/>
          <w:sz w:val="26"/>
          <w:szCs w:val="26"/>
        </w:rPr>
        <w:t xml:space="preserve"> </w:t>
      </w:r>
      <w:r w:rsidRPr="00F514DC">
        <w:rPr>
          <w:rFonts w:ascii="Times New Roman" w:hAnsi="Times New Roman"/>
          <w:sz w:val="26"/>
          <w:szCs w:val="26"/>
        </w:rPr>
        <w:t xml:space="preserve">в количестве 29 человек (фонд оплаты труда), расходы на амортизацию, ГСМ, запасные части и материалы, накладные расходы в размере 130%  к прямым затратам, рентабельность в размере 12%. </w:t>
      </w:r>
    </w:p>
    <w:p w:rsidR="00E433BF" w:rsidRPr="00F514DC" w:rsidRDefault="00E433BF"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Следует отметить, что в  2012 году Карельским УФАС России было рассмотрено дело о нарушении антимонопольного законодательства №03-16/06-2012, возбужденное в отношении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в связи с включением в тарифы на ТО и АДО ВДГО</w:t>
      </w:r>
      <w:r w:rsidR="00940E9C">
        <w:rPr>
          <w:rFonts w:ascii="Times New Roman" w:hAnsi="Times New Roman"/>
          <w:sz w:val="26"/>
          <w:szCs w:val="26"/>
        </w:rPr>
        <w:t xml:space="preserve"> </w:t>
      </w:r>
      <w:r w:rsidRPr="00F514DC">
        <w:rPr>
          <w:rFonts w:ascii="Times New Roman" w:hAnsi="Times New Roman"/>
          <w:sz w:val="26"/>
          <w:szCs w:val="26"/>
        </w:rPr>
        <w:t xml:space="preserve"> </w:t>
      </w:r>
      <w:r w:rsidRPr="00F514DC">
        <w:rPr>
          <w:rFonts w:ascii="Times New Roman" w:hAnsi="Times New Roman"/>
          <w:sz w:val="26"/>
          <w:szCs w:val="26"/>
        </w:rPr>
        <w:lastRenderedPageBreak/>
        <w:t>экономически необоснованных затрат.  В ходе рассмотрения данного дела были исследованы калькуляции стоимости  ТО</w:t>
      </w:r>
      <w:r w:rsidR="00940E9C">
        <w:rPr>
          <w:rFonts w:ascii="Times New Roman" w:hAnsi="Times New Roman"/>
          <w:sz w:val="26"/>
          <w:szCs w:val="26"/>
        </w:rPr>
        <w:t xml:space="preserve"> и</w:t>
      </w:r>
      <w:r w:rsidRPr="00F514DC">
        <w:rPr>
          <w:rFonts w:ascii="Times New Roman" w:hAnsi="Times New Roman"/>
          <w:sz w:val="26"/>
          <w:szCs w:val="26"/>
        </w:rPr>
        <w:t xml:space="preserve"> </w:t>
      </w:r>
      <w:r w:rsidR="00940E9C" w:rsidRPr="00F514DC">
        <w:rPr>
          <w:rFonts w:ascii="Times New Roman" w:hAnsi="Times New Roman"/>
          <w:sz w:val="26"/>
          <w:szCs w:val="26"/>
        </w:rPr>
        <w:t xml:space="preserve">АДО </w:t>
      </w:r>
      <w:r w:rsidRPr="00F514DC">
        <w:rPr>
          <w:rFonts w:ascii="Times New Roman" w:hAnsi="Times New Roman"/>
          <w:sz w:val="26"/>
          <w:szCs w:val="26"/>
        </w:rPr>
        <w:t xml:space="preserve">ВДГО по г. Петрозаводску и </w:t>
      </w:r>
      <w:proofErr w:type="spellStart"/>
      <w:r w:rsidRPr="00F514DC">
        <w:rPr>
          <w:rFonts w:ascii="Times New Roman" w:hAnsi="Times New Roman"/>
          <w:sz w:val="26"/>
          <w:szCs w:val="26"/>
        </w:rPr>
        <w:t>Прионежскому</w:t>
      </w:r>
      <w:proofErr w:type="spellEnd"/>
      <w:r w:rsidRPr="00F514DC">
        <w:rPr>
          <w:rFonts w:ascii="Times New Roman" w:hAnsi="Times New Roman"/>
          <w:sz w:val="26"/>
          <w:szCs w:val="26"/>
        </w:rPr>
        <w:t xml:space="preserve"> р-ну на 2011, 2012 годы, а также списочный состав АД</w:t>
      </w:r>
      <w:r w:rsidR="00CE088F">
        <w:rPr>
          <w:rFonts w:ascii="Times New Roman" w:hAnsi="Times New Roman"/>
          <w:sz w:val="26"/>
          <w:szCs w:val="26"/>
        </w:rPr>
        <w:t>Б</w:t>
      </w:r>
      <w:r w:rsidRPr="00F514DC">
        <w:rPr>
          <w:rFonts w:ascii="Times New Roman" w:hAnsi="Times New Roman"/>
          <w:sz w:val="26"/>
          <w:szCs w:val="26"/>
        </w:rPr>
        <w:t>, в том числе г</w:t>
      </w:r>
      <w:proofErr w:type="gramStart"/>
      <w:r w:rsidRPr="00F514DC">
        <w:rPr>
          <w:rFonts w:ascii="Times New Roman" w:hAnsi="Times New Roman"/>
          <w:sz w:val="26"/>
          <w:szCs w:val="26"/>
        </w:rPr>
        <w:t>.П</w:t>
      </w:r>
      <w:proofErr w:type="gramEnd"/>
      <w:r w:rsidRPr="00F514DC">
        <w:rPr>
          <w:rFonts w:ascii="Times New Roman" w:hAnsi="Times New Roman"/>
          <w:sz w:val="26"/>
          <w:szCs w:val="26"/>
        </w:rPr>
        <w:t xml:space="preserve">етрозаводска. </w:t>
      </w:r>
    </w:p>
    <w:p w:rsidR="00E433BF" w:rsidRPr="00F514DC" w:rsidRDefault="00E433BF"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Сравнив списочный состав АД</w:t>
      </w:r>
      <w:r w:rsidR="00CE088F">
        <w:rPr>
          <w:rFonts w:ascii="Times New Roman" w:hAnsi="Times New Roman"/>
          <w:sz w:val="26"/>
          <w:szCs w:val="26"/>
        </w:rPr>
        <w:t>Б</w:t>
      </w:r>
      <w:r w:rsidRPr="00F514DC">
        <w:rPr>
          <w:rFonts w:ascii="Times New Roman" w:hAnsi="Times New Roman"/>
          <w:sz w:val="26"/>
          <w:szCs w:val="26"/>
        </w:rPr>
        <w:t xml:space="preserve"> г. Петрозаводска, представленный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в материалы дела №03-16/06-2012,  со списком работников филиала-треста «</w:t>
      </w:r>
      <w:proofErr w:type="spellStart"/>
      <w:r w:rsidRPr="00F514DC">
        <w:rPr>
          <w:rFonts w:ascii="Times New Roman" w:hAnsi="Times New Roman"/>
          <w:sz w:val="26"/>
          <w:szCs w:val="26"/>
        </w:rPr>
        <w:t>Петрозаводскгоргаз</w:t>
      </w:r>
      <w:proofErr w:type="spellEnd"/>
      <w:r w:rsidRPr="00F514DC">
        <w:rPr>
          <w:rFonts w:ascii="Times New Roman" w:hAnsi="Times New Roman"/>
          <w:sz w:val="26"/>
          <w:szCs w:val="26"/>
        </w:rPr>
        <w:t>»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выполнявших работы по АДО ГПУ ЗАО «Холод </w:t>
      </w:r>
      <w:proofErr w:type="spellStart"/>
      <w:r w:rsidRPr="00F514DC">
        <w:rPr>
          <w:rFonts w:ascii="Times New Roman" w:hAnsi="Times New Roman"/>
          <w:sz w:val="26"/>
          <w:szCs w:val="26"/>
        </w:rPr>
        <w:t>Славмо</w:t>
      </w:r>
      <w:proofErr w:type="spellEnd"/>
      <w:r w:rsidRPr="00F514DC">
        <w:rPr>
          <w:rFonts w:ascii="Times New Roman" w:hAnsi="Times New Roman"/>
          <w:sz w:val="26"/>
          <w:szCs w:val="26"/>
        </w:rPr>
        <w:t xml:space="preserve">» в 2010 – 2012 годах,  комиссия Карельского УФАС России  приходит к выводу,  что работы выполнялись одними и теми же работниками.  </w:t>
      </w:r>
    </w:p>
    <w:p w:rsidR="00E433BF" w:rsidRPr="00F514DC" w:rsidRDefault="00E433BF"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 xml:space="preserve">Расходы на содержание </w:t>
      </w:r>
      <w:r w:rsidR="00940E9C">
        <w:rPr>
          <w:rFonts w:ascii="Times New Roman" w:hAnsi="Times New Roman"/>
          <w:sz w:val="26"/>
          <w:szCs w:val="26"/>
        </w:rPr>
        <w:t>АД</w:t>
      </w:r>
      <w:r w:rsidR="00CE088F">
        <w:rPr>
          <w:rFonts w:ascii="Times New Roman" w:hAnsi="Times New Roman"/>
          <w:sz w:val="26"/>
          <w:szCs w:val="26"/>
        </w:rPr>
        <w:t>Б</w:t>
      </w:r>
      <w:r w:rsidR="00940E9C">
        <w:rPr>
          <w:rFonts w:ascii="Times New Roman" w:hAnsi="Times New Roman"/>
          <w:sz w:val="26"/>
          <w:szCs w:val="26"/>
        </w:rPr>
        <w:t xml:space="preserve"> </w:t>
      </w:r>
      <w:r w:rsidRPr="00F514DC">
        <w:rPr>
          <w:rFonts w:ascii="Times New Roman" w:hAnsi="Times New Roman"/>
          <w:sz w:val="26"/>
          <w:szCs w:val="26"/>
        </w:rPr>
        <w:t>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включает в стоимость работ на АДО ВДГО пропорционально доле аварийных заявок: 65% - на АДО ВДГО; 28% - в затраты на розничную цену на </w:t>
      </w:r>
      <w:r w:rsidR="00CE088F">
        <w:rPr>
          <w:rFonts w:ascii="Times New Roman" w:hAnsi="Times New Roman"/>
          <w:sz w:val="26"/>
          <w:szCs w:val="26"/>
        </w:rPr>
        <w:t>сжиженный углеводородный газ (далее –</w:t>
      </w:r>
      <w:r w:rsidR="00CE088F" w:rsidRPr="00F514DC">
        <w:rPr>
          <w:rFonts w:ascii="Times New Roman" w:hAnsi="Times New Roman"/>
          <w:sz w:val="26"/>
          <w:szCs w:val="26"/>
        </w:rPr>
        <w:t xml:space="preserve"> СУГ</w:t>
      </w:r>
      <w:r w:rsidR="00CE088F">
        <w:rPr>
          <w:rFonts w:ascii="Times New Roman" w:hAnsi="Times New Roman"/>
          <w:sz w:val="26"/>
          <w:szCs w:val="26"/>
        </w:rPr>
        <w:t>)</w:t>
      </w:r>
      <w:r w:rsidRPr="00F514DC">
        <w:rPr>
          <w:rFonts w:ascii="Times New Roman" w:hAnsi="Times New Roman"/>
          <w:sz w:val="26"/>
          <w:szCs w:val="26"/>
        </w:rPr>
        <w:t xml:space="preserve">, реализуемый через групповые подземные установки; 7% - в затраты на розничную цену </w:t>
      </w:r>
      <w:r w:rsidR="00940E9C">
        <w:rPr>
          <w:rFonts w:ascii="Times New Roman" w:hAnsi="Times New Roman"/>
          <w:sz w:val="26"/>
          <w:szCs w:val="26"/>
        </w:rPr>
        <w:t>на</w:t>
      </w:r>
      <w:r w:rsidR="00CE088F">
        <w:rPr>
          <w:rFonts w:ascii="Times New Roman" w:hAnsi="Times New Roman"/>
          <w:sz w:val="26"/>
          <w:szCs w:val="26"/>
        </w:rPr>
        <w:t xml:space="preserve"> СУГ</w:t>
      </w:r>
      <w:r w:rsidRPr="00F514DC">
        <w:rPr>
          <w:rFonts w:ascii="Times New Roman" w:hAnsi="Times New Roman"/>
          <w:sz w:val="26"/>
          <w:szCs w:val="26"/>
        </w:rPr>
        <w:t xml:space="preserve">, </w:t>
      </w:r>
      <w:proofErr w:type="gramStart"/>
      <w:r w:rsidRPr="00F514DC">
        <w:rPr>
          <w:rFonts w:ascii="Times New Roman" w:hAnsi="Times New Roman"/>
          <w:sz w:val="26"/>
          <w:szCs w:val="26"/>
        </w:rPr>
        <w:t>реализуемый</w:t>
      </w:r>
      <w:proofErr w:type="gramEnd"/>
      <w:r w:rsidRPr="00F514DC">
        <w:rPr>
          <w:rFonts w:ascii="Times New Roman" w:hAnsi="Times New Roman"/>
          <w:sz w:val="26"/>
          <w:szCs w:val="26"/>
        </w:rPr>
        <w:t xml:space="preserve"> через  газобаллонные установки (письмо Госкомитета РК по ценам и тарифам от  15 августа 2012 года №ЕК-4/2042). </w:t>
      </w:r>
    </w:p>
    <w:p w:rsidR="00147F5D" w:rsidRPr="00F514DC" w:rsidRDefault="00147F5D"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 xml:space="preserve">Так, в калькуляции стоимости АДО и ТО ВДГО по </w:t>
      </w:r>
      <w:proofErr w:type="gramStart"/>
      <w:r w:rsidRPr="00F514DC">
        <w:rPr>
          <w:rFonts w:ascii="Times New Roman" w:hAnsi="Times New Roman"/>
          <w:sz w:val="26"/>
          <w:szCs w:val="26"/>
        </w:rPr>
        <w:t>г</w:t>
      </w:r>
      <w:proofErr w:type="gramEnd"/>
      <w:r w:rsidRPr="00F514DC">
        <w:rPr>
          <w:rFonts w:ascii="Times New Roman" w:hAnsi="Times New Roman"/>
          <w:sz w:val="26"/>
          <w:szCs w:val="26"/>
        </w:rPr>
        <w:t xml:space="preserve">. Петрозаводску и </w:t>
      </w:r>
      <w:proofErr w:type="spellStart"/>
      <w:r w:rsidRPr="00F514DC">
        <w:rPr>
          <w:rFonts w:ascii="Times New Roman" w:hAnsi="Times New Roman"/>
          <w:sz w:val="26"/>
          <w:szCs w:val="26"/>
        </w:rPr>
        <w:t>Прионежскому</w:t>
      </w:r>
      <w:proofErr w:type="spellEnd"/>
      <w:r w:rsidRPr="00F514DC">
        <w:rPr>
          <w:rFonts w:ascii="Times New Roman" w:hAnsi="Times New Roman"/>
          <w:sz w:val="26"/>
          <w:szCs w:val="26"/>
        </w:rPr>
        <w:t xml:space="preserve"> району включен фонд оплаты труда </w:t>
      </w:r>
      <w:r w:rsidR="00940E9C">
        <w:rPr>
          <w:rFonts w:ascii="Times New Roman" w:hAnsi="Times New Roman"/>
          <w:sz w:val="26"/>
          <w:szCs w:val="26"/>
        </w:rPr>
        <w:t>АД</w:t>
      </w:r>
      <w:r w:rsidR="00CE088F">
        <w:rPr>
          <w:rFonts w:ascii="Times New Roman" w:hAnsi="Times New Roman"/>
          <w:sz w:val="26"/>
          <w:szCs w:val="26"/>
        </w:rPr>
        <w:t>Б</w:t>
      </w:r>
      <w:r w:rsidR="00940E9C">
        <w:rPr>
          <w:rFonts w:ascii="Times New Roman" w:hAnsi="Times New Roman"/>
          <w:sz w:val="26"/>
          <w:szCs w:val="26"/>
        </w:rPr>
        <w:t xml:space="preserve"> </w:t>
      </w:r>
      <w:r w:rsidRPr="00F514DC">
        <w:rPr>
          <w:rFonts w:ascii="Times New Roman" w:hAnsi="Times New Roman"/>
          <w:sz w:val="26"/>
          <w:szCs w:val="26"/>
        </w:rPr>
        <w:t xml:space="preserve">в количестве 29 человек, размер которого в 2011 году составил 7 150 388, 54 руб., в 2012 году 7 425 820,00 руб. </w:t>
      </w:r>
    </w:p>
    <w:p w:rsidR="00147F5D" w:rsidRPr="00F514DC" w:rsidRDefault="00147F5D" w:rsidP="00F514DC">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514DC">
        <w:rPr>
          <w:rFonts w:ascii="Times New Roman" w:hAnsi="Times New Roman"/>
          <w:sz w:val="26"/>
          <w:szCs w:val="26"/>
        </w:rPr>
        <w:t xml:space="preserve">В калькуляциях стоимости АДО коммунально-бытовых и промышленных предприятий по г. Петрозаводску и </w:t>
      </w:r>
      <w:proofErr w:type="spellStart"/>
      <w:r w:rsidRPr="00F514DC">
        <w:rPr>
          <w:rFonts w:ascii="Times New Roman" w:hAnsi="Times New Roman"/>
          <w:sz w:val="26"/>
          <w:szCs w:val="26"/>
        </w:rPr>
        <w:t>Прионежскому</w:t>
      </w:r>
      <w:proofErr w:type="spellEnd"/>
      <w:r w:rsidRPr="00F514DC">
        <w:rPr>
          <w:rFonts w:ascii="Times New Roman" w:hAnsi="Times New Roman"/>
          <w:sz w:val="26"/>
          <w:szCs w:val="26"/>
        </w:rPr>
        <w:t xml:space="preserve"> району на 2011, 2012 годы  учтен фонд оплаты труда работников </w:t>
      </w:r>
      <w:proofErr w:type="spellStart"/>
      <w:r w:rsidRPr="00F514DC">
        <w:rPr>
          <w:rFonts w:ascii="Times New Roman" w:hAnsi="Times New Roman"/>
          <w:sz w:val="26"/>
          <w:szCs w:val="26"/>
        </w:rPr>
        <w:t>аварийно-диспетечрской</w:t>
      </w:r>
      <w:proofErr w:type="spellEnd"/>
      <w:r w:rsidRPr="00F514DC">
        <w:rPr>
          <w:rFonts w:ascii="Times New Roman" w:hAnsi="Times New Roman"/>
          <w:sz w:val="26"/>
          <w:szCs w:val="26"/>
        </w:rPr>
        <w:t xml:space="preserve"> бригады в количестве 29 человек на 2011 год – 7 150 388,54 руб., на 2012 год – 8 309 492, руб., то</w:t>
      </w:r>
      <w:r w:rsidR="000A1D33" w:rsidRPr="00F514DC">
        <w:rPr>
          <w:rFonts w:ascii="Times New Roman" w:hAnsi="Times New Roman"/>
          <w:sz w:val="26"/>
          <w:szCs w:val="26"/>
        </w:rPr>
        <w:t xml:space="preserve"> </w:t>
      </w:r>
      <w:r w:rsidRPr="00F514DC">
        <w:rPr>
          <w:rFonts w:ascii="Times New Roman" w:hAnsi="Times New Roman"/>
          <w:sz w:val="26"/>
          <w:szCs w:val="26"/>
        </w:rPr>
        <w:t xml:space="preserve">есть в размере равном (2011 г.) и </w:t>
      </w:r>
      <w:r w:rsidR="000A1D33" w:rsidRPr="00F514DC">
        <w:rPr>
          <w:rFonts w:ascii="Times New Roman" w:hAnsi="Times New Roman"/>
          <w:sz w:val="26"/>
          <w:szCs w:val="26"/>
        </w:rPr>
        <w:t>большем (2012 г.) фонду оплаты труда, учтенному при формировании</w:t>
      </w:r>
      <w:proofErr w:type="gramEnd"/>
      <w:r w:rsidR="000A1D33" w:rsidRPr="00F514DC">
        <w:rPr>
          <w:rFonts w:ascii="Times New Roman" w:hAnsi="Times New Roman"/>
          <w:sz w:val="26"/>
          <w:szCs w:val="26"/>
        </w:rPr>
        <w:t xml:space="preserve"> цен на АДО ВДГО. </w:t>
      </w:r>
      <w:r w:rsidRPr="00F514DC">
        <w:rPr>
          <w:rFonts w:ascii="Times New Roman" w:hAnsi="Times New Roman"/>
          <w:sz w:val="26"/>
          <w:szCs w:val="26"/>
        </w:rPr>
        <w:t xml:space="preserve"> </w:t>
      </w:r>
    </w:p>
    <w:p w:rsidR="00891422" w:rsidRPr="00F514DC" w:rsidRDefault="00E433BF" w:rsidP="00F514DC">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514DC">
        <w:rPr>
          <w:rFonts w:ascii="Times New Roman" w:hAnsi="Times New Roman"/>
          <w:sz w:val="26"/>
          <w:szCs w:val="26"/>
        </w:rPr>
        <w:t>Таким образом,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расходы на содержание </w:t>
      </w:r>
      <w:r w:rsidR="00940E9C">
        <w:rPr>
          <w:rFonts w:ascii="Times New Roman" w:hAnsi="Times New Roman"/>
          <w:sz w:val="26"/>
          <w:szCs w:val="26"/>
        </w:rPr>
        <w:t xml:space="preserve"> АД</w:t>
      </w:r>
      <w:r w:rsidR="00CE088F">
        <w:rPr>
          <w:rFonts w:ascii="Times New Roman" w:hAnsi="Times New Roman"/>
          <w:sz w:val="26"/>
          <w:szCs w:val="26"/>
        </w:rPr>
        <w:t>Б</w:t>
      </w:r>
      <w:r w:rsidR="00940E9C">
        <w:rPr>
          <w:rFonts w:ascii="Times New Roman" w:hAnsi="Times New Roman"/>
          <w:sz w:val="26"/>
          <w:szCs w:val="26"/>
        </w:rPr>
        <w:t xml:space="preserve"> </w:t>
      </w:r>
      <w:r w:rsidRPr="00F514DC">
        <w:rPr>
          <w:rFonts w:ascii="Times New Roman" w:hAnsi="Times New Roman"/>
          <w:sz w:val="26"/>
          <w:szCs w:val="26"/>
        </w:rPr>
        <w:t xml:space="preserve">включает в расчет стоимости работ по АДО промышленных предприятий, </w:t>
      </w:r>
      <w:r w:rsidR="000A1D33" w:rsidRPr="00F514DC">
        <w:rPr>
          <w:rFonts w:ascii="Times New Roman" w:hAnsi="Times New Roman"/>
          <w:sz w:val="26"/>
          <w:szCs w:val="26"/>
        </w:rPr>
        <w:t xml:space="preserve">с учетом которой определена стоимость работ по АДО ГПУ ЗАО «Холод </w:t>
      </w:r>
      <w:proofErr w:type="spellStart"/>
      <w:r w:rsidR="000A1D33" w:rsidRPr="00F514DC">
        <w:rPr>
          <w:rFonts w:ascii="Times New Roman" w:hAnsi="Times New Roman"/>
          <w:sz w:val="26"/>
          <w:szCs w:val="26"/>
        </w:rPr>
        <w:t>Славмо</w:t>
      </w:r>
      <w:proofErr w:type="spellEnd"/>
      <w:r w:rsidR="000A1D33" w:rsidRPr="00F514DC">
        <w:rPr>
          <w:rFonts w:ascii="Times New Roman" w:hAnsi="Times New Roman"/>
          <w:sz w:val="26"/>
          <w:szCs w:val="26"/>
        </w:rPr>
        <w:t xml:space="preserve">», </w:t>
      </w:r>
      <w:r w:rsidRPr="00F514DC">
        <w:rPr>
          <w:rFonts w:ascii="Times New Roman" w:hAnsi="Times New Roman"/>
          <w:sz w:val="26"/>
          <w:szCs w:val="26"/>
        </w:rPr>
        <w:t>в расчет стоимости работ по АДО ВДГО (65% от общих затрат) и  в расчет стоимости СУГ (35% от общих затрат)</w:t>
      </w:r>
      <w:r w:rsidR="000A1D33" w:rsidRPr="00F514DC">
        <w:rPr>
          <w:rFonts w:ascii="Times New Roman" w:hAnsi="Times New Roman"/>
          <w:sz w:val="26"/>
          <w:szCs w:val="26"/>
        </w:rPr>
        <w:t>, что свидетельствует о двойном учете фонда платы труда одних и тех</w:t>
      </w:r>
      <w:proofErr w:type="gramEnd"/>
      <w:r w:rsidR="000A1D33" w:rsidRPr="00F514DC">
        <w:rPr>
          <w:rFonts w:ascii="Times New Roman" w:hAnsi="Times New Roman"/>
          <w:sz w:val="26"/>
          <w:szCs w:val="26"/>
        </w:rPr>
        <w:t xml:space="preserve"> </w:t>
      </w:r>
      <w:proofErr w:type="gramStart"/>
      <w:r w:rsidR="000A1D33" w:rsidRPr="00F514DC">
        <w:rPr>
          <w:rFonts w:ascii="Times New Roman" w:hAnsi="Times New Roman"/>
          <w:sz w:val="26"/>
          <w:szCs w:val="26"/>
        </w:rPr>
        <w:t>же</w:t>
      </w:r>
      <w:proofErr w:type="gramEnd"/>
      <w:r w:rsidR="000A1D33" w:rsidRPr="00F514DC">
        <w:rPr>
          <w:rFonts w:ascii="Times New Roman" w:hAnsi="Times New Roman"/>
          <w:sz w:val="26"/>
          <w:szCs w:val="26"/>
        </w:rPr>
        <w:t xml:space="preserve"> работников при определении стоимости </w:t>
      </w:r>
      <w:r w:rsidR="00940E9C">
        <w:rPr>
          <w:rFonts w:ascii="Times New Roman" w:hAnsi="Times New Roman"/>
          <w:sz w:val="26"/>
          <w:szCs w:val="26"/>
        </w:rPr>
        <w:t xml:space="preserve">вышеуказанных </w:t>
      </w:r>
      <w:r w:rsidR="000A1D33" w:rsidRPr="00F514DC">
        <w:rPr>
          <w:rFonts w:ascii="Times New Roman" w:hAnsi="Times New Roman"/>
          <w:sz w:val="26"/>
          <w:szCs w:val="26"/>
        </w:rPr>
        <w:t>работ</w:t>
      </w:r>
      <w:r w:rsidR="00891422" w:rsidRPr="00F514DC">
        <w:rPr>
          <w:rFonts w:ascii="Times New Roman" w:hAnsi="Times New Roman"/>
          <w:sz w:val="26"/>
          <w:szCs w:val="26"/>
        </w:rPr>
        <w:t xml:space="preserve">, а также при установлении цен на сжиженный газ. </w:t>
      </w:r>
    </w:p>
    <w:p w:rsidR="00E3141B" w:rsidRPr="00F514DC" w:rsidRDefault="00E3141B" w:rsidP="00F514DC">
      <w:pPr>
        <w:autoSpaceDE w:val="0"/>
        <w:autoSpaceDN w:val="0"/>
        <w:adjustRightInd w:val="0"/>
        <w:spacing w:after="0" w:line="240" w:lineRule="auto"/>
        <w:ind w:firstLine="709"/>
        <w:jc w:val="both"/>
        <w:outlineLvl w:val="1"/>
        <w:rPr>
          <w:rFonts w:ascii="Times New Roman" w:hAnsi="Times New Roman"/>
          <w:sz w:val="26"/>
          <w:szCs w:val="26"/>
        </w:rPr>
      </w:pPr>
      <w:r w:rsidRPr="00F514DC">
        <w:rPr>
          <w:rFonts w:ascii="Times New Roman" w:hAnsi="Times New Roman"/>
          <w:sz w:val="26"/>
          <w:szCs w:val="26"/>
        </w:rPr>
        <w:t>Такой учет расходов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при установлении цен на АДО ГПУ заявителя в 2011, 2012 годах привел к значительному экономически необоснованному росту </w:t>
      </w:r>
      <w:r w:rsidR="00940E9C">
        <w:rPr>
          <w:rFonts w:ascii="Times New Roman" w:hAnsi="Times New Roman"/>
          <w:sz w:val="26"/>
          <w:szCs w:val="26"/>
        </w:rPr>
        <w:t>стоимости  указанных работ</w:t>
      </w:r>
      <w:r w:rsidRPr="00F514DC">
        <w:rPr>
          <w:rFonts w:ascii="Times New Roman" w:hAnsi="Times New Roman"/>
          <w:sz w:val="26"/>
          <w:szCs w:val="26"/>
        </w:rPr>
        <w:t xml:space="preserve">. </w:t>
      </w:r>
    </w:p>
    <w:p w:rsidR="00E3141B" w:rsidRPr="00F514DC" w:rsidRDefault="00891422" w:rsidP="00F514DC">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514DC">
        <w:rPr>
          <w:rFonts w:ascii="Times New Roman" w:hAnsi="Times New Roman"/>
          <w:sz w:val="26"/>
          <w:szCs w:val="26"/>
        </w:rPr>
        <w:t>Комиссия Карельского УФАС России согласна с доводом ОАО «</w:t>
      </w:r>
      <w:proofErr w:type="spellStart"/>
      <w:r w:rsidRPr="00F514DC">
        <w:rPr>
          <w:rFonts w:ascii="Times New Roman" w:hAnsi="Times New Roman"/>
          <w:sz w:val="26"/>
          <w:szCs w:val="26"/>
        </w:rPr>
        <w:t>Карелгаз</w:t>
      </w:r>
      <w:proofErr w:type="spellEnd"/>
      <w:r w:rsidRPr="00F514DC">
        <w:rPr>
          <w:rFonts w:ascii="Times New Roman" w:hAnsi="Times New Roman"/>
          <w:sz w:val="26"/>
          <w:szCs w:val="26"/>
        </w:rPr>
        <w:t xml:space="preserve">» о наличии права на самостоятельное формирование цены АДО ГПУ ЗАО «Холод </w:t>
      </w:r>
      <w:proofErr w:type="spellStart"/>
      <w:r w:rsidRPr="00F514DC">
        <w:rPr>
          <w:rFonts w:ascii="Times New Roman" w:hAnsi="Times New Roman"/>
          <w:sz w:val="26"/>
          <w:szCs w:val="26"/>
        </w:rPr>
        <w:t>Славмо</w:t>
      </w:r>
      <w:proofErr w:type="spellEnd"/>
      <w:r w:rsidRPr="00F514DC">
        <w:rPr>
          <w:rFonts w:ascii="Times New Roman" w:hAnsi="Times New Roman"/>
          <w:sz w:val="26"/>
          <w:szCs w:val="26"/>
        </w:rPr>
        <w:t>».</w:t>
      </w:r>
      <w:proofErr w:type="gramEnd"/>
      <w:r w:rsidRPr="00F514DC">
        <w:rPr>
          <w:rFonts w:ascii="Times New Roman" w:hAnsi="Times New Roman"/>
          <w:sz w:val="26"/>
          <w:szCs w:val="26"/>
        </w:rPr>
        <w:t xml:space="preserve"> Однако</w:t>
      </w:r>
      <w:proofErr w:type="gramStart"/>
      <w:r w:rsidR="00940E9C">
        <w:rPr>
          <w:rFonts w:ascii="Times New Roman" w:hAnsi="Times New Roman"/>
          <w:sz w:val="26"/>
          <w:szCs w:val="26"/>
        </w:rPr>
        <w:t>,</w:t>
      </w:r>
      <w:proofErr w:type="gramEnd"/>
      <w:r w:rsidRPr="00F514DC">
        <w:rPr>
          <w:rFonts w:ascii="Times New Roman" w:hAnsi="Times New Roman"/>
          <w:sz w:val="26"/>
          <w:szCs w:val="26"/>
        </w:rPr>
        <w:t xml:space="preserve"> данное право ответчика </w:t>
      </w:r>
      <w:r w:rsidR="00E3141B" w:rsidRPr="00F514DC">
        <w:rPr>
          <w:rFonts w:ascii="Times New Roman" w:hAnsi="Times New Roman"/>
          <w:sz w:val="26"/>
          <w:szCs w:val="26"/>
        </w:rPr>
        <w:t xml:space="preserve">не </w:t>
      </w:r>
      <w:r w:rsidRPr="00F514DC">
        <w:rPr>
          <w:rFonts w:ascii="Times New Roman" w:hAnsi="Times New Roman"/>
          <w:sz w:val="26"/>
          <w:szCs w:val="26"/>
        </w:rPr>
        <w:t>является абсолютным</w:t>
      </w:r>
      <w:r w:rsidR="00E3141B" w:rsidRPr="00F514DC">
        <w:rPr>
          <w:rFonts w:ascii="Times New Roman" w:hAnsi="Times New Roman"/>
          <w:sz w:val="26"/>
          <w:szCs w:val="26"/>
        </w:rPr>
        <w:t>, и с учетом специфики статуса общества ограничено принципами добросовестности и добропорядочности (статья 10</w:t>
      </w:r>
      <w:r w:rsidR="00CE088F">
        <w:rPr>
          <w:rFonts w:ascii="Times New Roman" w:hAnsi="Times New Roman"/>
          <w:sz w:val="26"/>
          <w:szCs w:val="26"/>
        </w:rPr>
        <w:t xml:space="preserve"> </w:t>
      </w:r>
      <w:r w:rsidR="00940E9C">
        <w:rPr>
          <w:rFonts w:ascii="Times New Roman" w:hAnsi="Times New Roman"/>
          <w:sz w:val="26"/>
          <w:szCs w:val="26"/>
        </w:rPr>
        <w:t>ГК РФ</w:t>
      </w:r>
      <w:r w:rsidR="00E3141B" w:rsidRPr="00F514DC">
        <w:rPr>
          <w:rFonts w:ascii="Times New Roman" w:hAnsi="Times New Roman"/>
          <w:sz w:val="26"/>
          <w:szCs w:val="26"/>
        </w:rPr>
        <w:t xml:space="preserve">) и императивными требованиями антимонопольного законодательства (статья 10 Закона о защите конкуренции). Именно это порождает у лица, занимающего доминирующее положение на соответствующем товарном рынке, обязанность при возникновении конфликта доказать необходимость применения соответствующего уровня цен на оказываемую им услугу. </w:t>
      </w:r>
    </w:p>
    <w:p w:rsidR="00211972" w:rsidRPr="00F514DC" w:rsidRDefault="00CE088F" w:rsidP="00F514DC">
      <w:pPr>
        <w:autoSpaceDE w:val="0"/>
        <w:autoSpaceDN w:val="0"/>
        <w:adjustRightInd w:val="0"/>
        <w:spacing w:after="0" w:line="240" w:lineRule="auto"/>
        <w:ind w:firstLine="709"/>
        <w:jc w:val="both"/>
        <w:outlineLvl w:val="1"/>
        <w:rPr>
          <w:rFonts w:ascii="Times New Roman" w:hAnsi="Times New Roman"/>
          <w:sz w:val="26"/>
          <w:szCs w:val="26"/>
          <w:lang w:eastAsia="ru-RU"/>
        </w:rPr>
      </w:pPr>
      <w:r>
        <w:rPr>
          <w:rFonts w:ascii="Times New Roman" w:hAnsi="Times New Roman"/>
          <w:sz w:val="26"/>
          <w:szCs w:val="26"/>
          <w:lang w:eastAsia="ru-RU"/>
        </w:rPr>
        <w:t>Так как при формировании цен на АДО ГПУ заявителя ОАО «</w:t>
      </w:r>
      <w:proofErr w:type="spellStart"/>
      <w:r>
        <w:rPr>
          <w:rFonts w:ascii="Times New Roman" w:hAnsi="Times New Roman"/>
          <w:sz w:val="26"/>
          <w:szCs w:val="26"/>
          <w:lang w:eastAsia="ru-RU"/>
        </w:rPr>
        <w:t>Карелгаз</w:t>
      </w:r>
      <w:proofErr w:type="spellEnd"/>
      <w:r>
        <w:rPr>
          <w:rFonts w:ascii="Times New Roman" w:hAnsi="Times New Roman"/>
          <w:sz w:val="26"/>
          <w:szCs w:val="26"/>
          <w:lang w:eastAsia="ru-RU"/>
        </w:rPr>
        <w:t xml:space="preserve">» учло необоснованные расходы по фонду оплаты труда работников АДБ </w:t>
      </w:r>
      <w:r w:rsidR="00211972" w:rsidRPr="00F514DC">
        <w:rPr>
          <w:rFonts w:ascii="Times New Roman" w:hAnsi="Times New Roman"/>
          <w:sz w:val="26"/>
          <w:szCs w:val="26"/>
          <w:lang w:eastAsia="ru-RU"/>
        </w:rPr>
        <w:t xml:space="preserve"> комиссия Карельского УФАС России приходит к выводу о наличии в действиях </w:t>
      </w:r>
      <w:r>
        <w:rPr>
          <w:rFonts w:ascii="Times New Roman" w:hAnsi="Times New Roman"/>
          <w:sz w:val="26"/>
          <w:szCs w:val="26"/>
          <w:lang w:eastAsia="ru-RU"/>
        </w:rPr>
        <w:t xml:space="preserve">общества </w:t>
      </w:r>
      <w:r w:rsidR="00211972" w:rsidRPr="00F514DC">
        <w:rPr>
          <w:rFonts w:ascii="Times New Roman" w:hAnsi="Times New Roman"/>
          <w:sz w:val="26"/>
          <w:szCs w:val="26"/>
          <w:lang w:eastAsia="ru-RU"/>
        </w:rPr>
        <w:t xml:space="preserve">нарушения части 1 статьи 10 Закона о защите конкуренции. </w:t>
      </w:r>
    </w:p>
    <w:p w:rsidR="00F514DC" w:rsidRDefault="00F514DC" w:rsidP="00F514DC">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ходе рассмотрения настоящего дела не подтвердился факт наличия в действиях ОАО «</w:t>
      </w:r>
      <w:proofErr w:type="spellStart"/>
      <w:r>
        <w:rPr>
          <w:rFonts w:ascii="Times New Roman" w:hAnsi="Times New Roman"/>
          <w:sz w:val="26"/>
          <w:szCs w:val="26"/>
        </w:rPr>
        <w:t>Карелгаз</w:t>
      </w:r>
      <w:proofErr w:type="spellEnd"/>
      <w:r>
        <w:rPr>
          <w:rFonts w:ascii="Times New Roman" w:hAnsi="Times New Roman"/>
          <w:sz w:val="26"/>
          <w:szCs w:val="26"/>
        </w:rPr>
        <w:t>» признаков нарушения пунктов 6,8 части 1 статьи 10 Закона о защите конкуренции.</w:t>
      </w:r>
    </w:p>
    <w:p w:rsidR="0061566F" w:rsidRPr="00F514DC" w:rsidRDefault="00A10183" w:rsidP="00F514DC">
      <w:pPr>
        <w:spacing w:after="0" w:line="240" w:lineRule="auto"/>
        <w:ind w:firstLine="709"/>
        <w:jc w:val="both"/>
        <w:rPr>
          <w:rFonts w:ascii="Times New Roman" w:hAnsi="Times New Roman"/>
          <w:sz w:val="26"/>
          <w:szCs w:val="26"/>
        </w:rPr>
      </w:pPr>
      <w:r w:rsidRPr="00F514DC">
        <w:rPr>
          <w:rFonts w:ascii="Times New Roman" w:hAnsi="Times New Roman"/>
          <w:sz w:val="26"/>
          <w:szCs w:val="26"/>
        </w:rPr>
        <w:t xml:space="preserve">Оснований для прекращения рассмотрения настоящего дела, поименованных в части 1 статьи 48 </w:t>
      </w:r>
      <w:r w:rsidR="00D525AC" w:rsidRPr="00F514DC">
        <w:rPr>
          <w:rFonts w:ascii="Times New Roman" w:hAnsi="Times New Roman"/>
          <w:sz w:val="26"/>
          <w:szCs w:val="26"/>
        </w:rPr>
        <w:t>З</w:t>
      </w:r>
      <w:r w:rsidRPr="00F514DC">
        <w:rPr>
          <w:rFonts w:ascii="Times New Roman" w:hAnsi="Times New Roman"/>
          <w:sz w:val="26"/>
          <w:szCs w:val="26"/>
        </w:rPr>
        <w:t xml:space="preserve">акона о защите конкуренции, </w:t>
      </w:r>
      <w:r w:rsidR="00027732" w:rsidRPr="00F514DC">
        <w:rPr>
          <w:rFonts w:ascii="Times New Roman" w:hAnsi="Times New Roman"/>
          <w:sz w:val="26"/>
          <w:szCs w:val="26"/>
        </w:rPr>
        <w:t>к</w:t>
      </w:r>
      <w:r w:rsidRPr="00F514DC">
        <w:rPr>
          <w:rFonts w:ascii="Times New Roman" w:hAnsi="Times New Roman"/>
          <w:sz w:val="26"/>
          <w:szCs w:val="26"/>
        </w:rPr>
        <w:t xml:space="preserve">омиссией Карельского УФАС России не выявлено. </w:t>
      </w:r>
    </w:p>
    <w:p w:rsidR="004418E7" w:rsidRPr="00F514DC" w:rsidRDefault="00BE0E69" w:rsidP="00F514DC">
      <w:pPr>
        <w:pStyle w:val="a5"/>
        <w:ind w:firstLine="709"/>
        <w:rPr>
          <w:sz w:val="26"/>
          <w:szCs w:val="26"/>
        </w:rPr>
      </w:pPr>
      <w:r w:rsidRPr="00F514DC">
        <w:rPr>
          <w:sz w:val="26"/>
          <w:szCs w:val="26"/>
        </w:rPr>
        <w:t xml:space="preserve">На основании изложенного, руководствуясь статьей 23, частью 1 статьи 39, частями 1-4 статьи 41, статьей 48, частью 1 статьи 49 </w:t>
      </w:r>
      <w:r w:rsidR="00027732" w:rsidRPr="00F514DC">
        <w:rPr>
          <w:sz w:val="26"/>
          <w:szCs w:val="26"/>
        </w:rPr>
        <w:t>Закона о</w:t>
      </w:r>
      <w:r w:rsidRPr="00F514DC">
        <w:rPr>
          <w:sz w:val="26"/>
          <w:szCs w:val="26"/>
        </w:rPr>
        <w:t xml:space="preserve"> защите конкуренции </w:t>
      </w:r>
      <w:r w:rsidR="00027732" w:rsidRPr="00F514DC">
        <w:rPr>
          <w:sz w:val="26"/>
          <w:szCs w:val="26"/>
        </w:rPr>
        <w:t>к</w:t>
      </w:r>
      <w:r w:rsidRPr="00F514DC">
        <w:rPr>
          <w:sz w:val="26"/>
          <w:szCs w:val="26"/>
        </w:rPr>
        <w:t xml:space="preserve">омиссия Карельского УФАС России </w:t>
      </w:r>
    </w:p>
    <w:p w:rsidR="00BE0E69" w:rsidRPr="00FD2DE4" w:rsidRDefault="00BE0E69" w:rsidP="00BE0E69">
      <w:pPr>
        <w:pStyle w:val="a5"/>
        <w:ind w:firstLine="709"/>
        <w:jc w:val="center"/>
        <w:rPr>
          <w:sz w:val="26"/>
          <w:szCs w:val="26"/>
        </w:rPr>
      </w:pPr>
      <w:r w:rsidRPr="00FD2DE4">
        <w:rPr>
          <w:sz w:val="26"/>
          <w:szCs w:val="26"/>
        </w:rPr>
        <w:t>РЕШИЛА:</w:t>
      </w:r>
    </w:p>
    <w:p w:rsidR="00BE0E69" w:rsidRPr="00FD2DE4" w:rsidRDefault="00BE0E69" w:rsidP="00BE0E69">
      <w:pPr>
        <w:pStyle w:val="a5"/>
        <w:ind w:firstLine="709"/>
        <w:jc w:val="center"/>
        <w:rPr>
          <w:sz w:val="26"/>
          <w:szCs w:val="26"/>
        </w:rPr>
      </w:pPr>
    </w:p>
    <w:p w:rsidR="0078284C" w:rsidRPr="00A41727" w:rsidRDefault="0078284C" w:rsidP="0078284C">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sidRPr="00A41727">
        <w:rPr>
          <w:rFonts w:ascii="Times New Roman" w:hAnsi="Times New Roman"/>
          <w:sz w:val="26"/>
          <w:szCs w:val="26"/>
        </w:rPr>
        <w:t>Признать в действиях ОАО «</w:t>
      </w:r>
      <w:proofErr w:type="spellStart"/>
      <w:r w:rsidRPr="00A41727">
        <w:rPr>
          <w:rFonts w:ascii="Times New Roman" w:hAnsi="Times New Roman"/>
          <w:sz w:val="26"/>
          <w:szCs w:val="26"/>
        </w:rPr>
        <w:t>Карелгаз</w:t>
      </w:r>
      <w:proofErr w:type="spellEnd"/>
      <w:r w:rsidRPr="00A41727">
        <w:rPr>
          <w:rFonts w:ascii="Times New Roman" w:hAnsi="Times New Roman"/>
          <w:sz w:val="26"/>
          <w:szCs w:val="26"/>
        </w:rPr>
        <w:t xml:space="preserve">», занимающего доминирующее положение на товарном рынке по аварийно-диспетчерскому обслуживанию газового оборудования,  нарушение части 1 статьи 10 Закона о защите конкуренции, выразившееся в установлении необоснованной стоимости работ по аварийно-диспетчерскому обслуживанию газового оборудования ЗАО «Холод </w:t>
      </w:r>
      <w:proofErr w:type="spellStart"/>
      <w:r w:rsidRPr="00A41727">
        <w:rPr>
          <w:rFonts w:ascii="Times New Roman" w:hAnsi="Times New Roman"/>
          <w:sz w:val="26"/>
          <w:szCs w:val="26"/>
        </w:rPr>
        <w:t>Славмо</w:t>
      </w:r>
      <w:proofErr w:type="spellEnd"/>
      <w:r w:rsidRPr="00A41727">
        <w:rPr>
          <w:rFonts w:ascii="Times New Roman" w:hAnsi="Times New Roman"/>
          <w:sz w:val="26"/>
          <w:szCs w:val="26"/>
        </w:rPr>
        <w:t xml:space="preserve">» на 2011, 2012 годы, что привело к значительному росту </w:t>
      </w:r>
      <w:r w:rsidR="008F491F">
        <w:rPr>
          <w:rFonts w:ascii="Times New Roman" w:hAnsi="Times New Roman"/>
          <w:sz w:val="26"/>
          <w:szCs w:val="26"/>
        </w:rPr>
        <w:t>их</w:t>
      </w:r>
      <w:r w:rsidRPr="00A41727">
        <w:rPr>
          <w:rFonts w:ascii="Times New Roman" w:hAnsi="Times New Roman"/>
          <w:sz w:val="26"/>
          <w:szCs w:val="26"/>
        </w:rPr>
        <w:t xml:space="preserve"> стоимости и ущемляет интересы заявителя.  </w:t>
      </w:r>
      <w:proofErr w:type="gramEnd"/>
    </w:p>
    <w:p w:rsidR="0078284C" w:rsidRPr="00A41727" w:rsidRDefault="0078284C" w:rsidP="0078284C">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A41727">
        <w:rPr>
          <w:rFonts w:ascii="Times New Roman" w:hAnsi="Times New Roman"/>
          <w:sz w:val="26"/>
          <w:szCs w:val="26"/>
        </w:rPr>
        <w:t>Выдать ОАО «</w:t>
      </w:r>
      <w:proofErr w:type="spellStart"/>
      <w:r w:rsidRPr="00A41727">
        <w:rPr>
          <w:rFonts w:ascii="Times New Roman" w:hAnsi="Times New Roman"/>
          <w:sz w:val="26"/>
          <w:szCs w:val="26"/>
        </w:rPr>
        <w:t>Карелгаз</w:t>
      </w:r>
      <w:proofErr w:type="spellEnd"/>
      <w:r w:rsidRPr="00A41727">
        <w:rPr>
          <w:rFonts w:ascii="Times New Roman" w:hAnsi="Times New Roman"/>
          <w:sz w:val="26"/>
          <w:szCs w:val="26"/>
        </w:rPr>
        <w:t>» предписание о прекращении нарушения антимонопольного законодательства.</w:t>
      </w:r>
    </w:p>
    <w:p w:rsidR="0078284C" w:rsidRPr="00A41727" w:rsidRDefault="0078284C" w:rsidP="0078284C">
      <w:pPr>
        <w:pStyle w:val="a5"/>
        <w:numPr>
          <w:ilvl w:val="0"/>
          <w:numId w:val="6"/>
        </w:numPr>
        <w:ind w:left="0" w:firstLine="709"/>
        <w:rPr>
          <w:sz w:val="26"/>
          <w:szCs w:val="26"/>
        </w:rPr>
      </w:pPr>
      <w:r w:rsidRPr="00A41727">
        <w:rPr>
          <w:sz w:val="26"/>
          <w:szCs w:val="26"/>
        </w:rPr>
        <w:t xml:space="preserve">Передать материалы дела уполномоченному должностному лицу Карельского УФАС России для рассмотрения вопроса о возбуждении дела об административном правонарушении, предусмотренном статьей 14.31 Кодекса Российской Федерации об административных правонарушениях. </w:t>
      </w:r>
    </w:p>
    <w:p w:rsidR="00547494" w:rsidRPr="00D91E7D" w:rsidRDefault="00547494" w:rsidP="00547494">
      <w:pPr>
        <w:pStyle w:val="a5"/>
        <w:ind w:firstLine="709"/>
        <w:rPr>
          <w:sz w:val="16"/>
          <w:szCs w:val="16"/>
        </w:rPr>
      </w:pPr>
    </w:p>
    <w:p w:rsidR="00547494" w:rsidRPr="00FD2DE4" w:rsidRDefault="00547494" w:rsidP="00211972">
      <w:pPr>
        <w:pStyle w:val="a5"/>
        <w:rPr>
          <w:sz w:val="26"/>
          <w:szCs w:val="26"/>
        </w:rPr>
      </w:pPr>
      <w:r w:rsidRPr="00FD2DE4">
        <w:rPr>
          <w:sz w:val="26"/>
          <w:szCs w:val="26"/>
        </w:rPr>
        <w:t xml:space="preserve">Председатель комиссии                               </w:t>
      </w:r>
      <w:r w:rsidR="00211972">
        <w:rPr>
          <w:sz w:val="26"/>
          <w:szCs w:val="26"/>
        </w:rPr>
        <w:t xml:space="preserve">           </w:t>
      </w:r>
      <w:r w:rsidRPr="00FD2DE4">
        <w:rPr>
          <w:sz w:val="26"/>
          <w:szCs w:val="26"/>
        </w:rPr>
        <w:t xml:space="preserve"> __________</w:t>
      </w:r>
      <w:r w:rsidR="00272AEB" w:rsidRPr="00FD2DE4">
        <w:rPr>
          <w:sz w:val="26"/>
          <w:szCs w:val="26"/>
        </w:rPr>
        <w:t xml:space="preserve">__         </w:t>
      </w:r>
      <w:r w:rsidR="0078284C">
        <w:rPr>
          <w:sz w:val="26"/>
          <w:szCs w:val="26"/>
        </w:rPr>
        <w:t xml:space="preserve">          </w:t>
      </w:r>
      <w:r w:rsidR="00272AEB" w:rsidRPr="00FD2DE4">
        <w:rPr>
          <w:sz w:val="26"/>
          <w:szCs w:val="26"/>
        </w:rPr>
        <w:t xml:space="preserve">  </w:t>
      </w:r>
      <w:r w:rsidR="0078284C">
        <w:rPr>
          <w:sz w:val="26"/>
          <w:szCs w:val="26"/>
        </w:rPr>
        <w:t xml:space="preserve">  А</w:t>
      </w:r>
      <w:r w:rsidR="00256652">
        <w:rPr>
          <w:sz w:val="26"/>
          <w:szCs w:val="26"/>
        </w:rPr>
        <w:t xml:space="preserve">.А. </w:t>
      </w:r>
      <w:proofErr w:type="spellStart"/>
      <w:r w:rsidR="0078284C">
        <w:rPr>
          <w:sz w:val="26"/>
          <w:szCs w:val="26"/>
        </w:rPr>
        <w:t>Кочиев</w:t>
      </w:r>
      <w:proofErr w:type="spellEnd"/>
      <w:r w:rsidR="00272AEB" w:rsidRPr="00FD2DE4">
        <w:rPr>
          <w:sz w:val="26"/>
          <w:szCs w:val="26"/>
        </w:rPr>
        <w:t xml:space="preserve">  </w:t>
      </w:r>
      <w:r w:rsidR="00FD2DE4">
        <w:rPr>
          <w:sz w:val="26"/>
          <w:szCs w:val="26"/>
        </w:rPr>
        <w:t xml:space="preserve">  </w:t>
      </w:r>
    </w:p>
    <w:p w:rsidR="00547494" w:rsidRPr="00D91E7D" w:rsidRDefault="00547494" w:rsidP="00547494">
      <w:pPr>
        <w:pStyle w:val="a5"/>
        <w:ind w:firstLine="709"/>
        <w:rPr>
          <w:sz w:val="16"/>
          <w:szCs w:val="16"/>
        </w:rPr>
      </w:pPr>
      <w:r w:rsidRPr="00FD2DE4">
        <w:rPr>
          <w:sz w:val="26"/>
          <w:szCs w:val="26"/>
        </w:rPr>
        <w:t xml:space="preserve"> </w:t>
      </w:r>
    </w:p>
    <w:p w:rsidR="00FD2DE4" w:rsidRDefault="00547494" w:rsidP="00211972">
      <w:pPr>
        <w:pStyle w:val="a5"/>
        <w:rPr>
          <w:sz w:val="26"/>
          <w:szCs w:val="26"/>
        </w:rPr>
      </w:pPr>
      <w:r w:rsidRPr="00FD2DE4">
        <w:rPr>
          <w:sz w:val="26"/>
          <w:szCs w:val="26"/>
        </w:rPr>
        <w:t xml:space="preserve">Члены комиссии                                            </w:t>
      </w:r>
      <w:r w:rsidR="00211972">
        <w:rPr>
          <w:sz w:val="26"/>
          <w:szCs w:val="26"/>
        </w:rPr>
        <w:t xml:space="preserve">            </w:t>
      </w:r>
      <w:r w:rsidRPr="00FD2DE4">
        <w:rPr>
          <w:sz w:val="26"/>
          <w:szCs w:val="26"/>
        </w:rPr>
        <w:t xml:space="preserve">____________     </w:t>
      </w:r>
      <w:r w:rsidR="00FD2DE4">
        <w:rPr>
          <w:sz w:val="26"/>
          <w:szCs w:val="26"/>
        </w:rPr>
        <w:t xml:space="preserve">            </w:t>
      </w:r>
      <w:r w:rsidR="0078284C">
        <w:rPr>
          <w:sz w:val="26"/>
          <w:szCs w:val="26"/>
        </w:rPr>
        <w:t>Г</w:t>
      </w:r>
      <w:r w:rsidR="0078284C" w:rsidRPr="00FD2DE4">
        <w:rPr>
          <w:sz w:val="26"/>
          <w:szCs w:val="26"/>
        </w:rPr>
        <w:t xml:space="preserve">.А. </w:t>
      </w:r>
      <w:proofErr w:type="spellStart"/>
      <w:r w:rsidR="0078284C" w:rsidRPr="00FD2DE4">
        <w:rPr>
          <w:sz w:val="26"/>
          <w:szCs w:val="26"/>
        </w:rPr>
        <w:t>Грущакова</w:t>
      </w:r>
      <w:proofErr w:type="spellEnd"/>
    </w:p>
    <w:p w:rsidR="00FD2DE4" w:rsidRPr="00D91E7D" w:rsidRDefault="00211972" w:rsidP="00547494">
      <w:pPr>
        <w:pStyle w:val="a5"/>
        <w:ind w:firstLine="709"/>
        <w:rPr>
          <w:sz w:val="16"/>
          <w:szCs w:val="16"/>
        </w:rPr>
      </w:pPr>
      <w:r>
        <w:rPr>
          <w:sz w:val="16"/>
          <w:szCs w:val="16"/>
        </w:rPr>
        <w:t xml:space="preserve">          </w:t>
      </w:r>
    </w:p>
    <w:p w:rsidR="00547494" w:rsidRPr="00FD2DE4" w:rsidRDefault="00FD2DE4" w:rsidP="00547494">
      <w:pPr>
        <w:pStyle w:val="a5"/>
        <w:ind w:firstLine="709"/>
        <w:rPr>
          <w:sz w:val="26"/>
          <w:szCs w:val="26"/>
        </w:rPr>
      </w:pPr>
      <w:r>
        <w:rPr>
          <w:sz w:val="26"/>
          <w:szCs w:val="26"/>
        </w:rPr>
        <w:t xml:space="preserve">                                                                      </w:t>
      </w:r>
      <w:r w:rsidR="00211972">
        <w:rPr>
          <w:sz w:val="26"/>
          <w:szCs w:val="26"/>
        </w:rPr>
        <w:t xml:space="preserve">  </w:t>
      </w:r>
      <w:r>
        <w:rPr>
          <w:sz w:val="26"/>
          <w:szCs w:val="26"/>
        </w:rPr>
        <w:t xml:space="preserve"> </w:t>
      </w:r>
      <w:r w:rsidR="00211972">
        <w:rPr>
          <w:sz w:val="26"/>
          <w:szCs w:val="26"/>
        </w:rPr>
        <w:t xml:space="preserve"> </w:t>
      </w:r>
      <w:r>
        <w:rPr>
          <w:sz w:val="26"/>
          <w:szCs w:val="26"/>
        </w:rPr>
        <w:t xml:space="preserve">____________       </w:t>
      </w:r>
      <w:r w:rsidR="0078284C">
        <w:rPr>
          <w:sz w:val="26"/>
          <w:szCs w:val="26"/>
        </w:rPr>
        <w:t xml:space="preserve">           </w:t>
      </w:r>
      <w:r>
        <w:rPr>
          <w:sz w:val="26"/>
          <w:szCs w:val="26"/>
        </w:rPr>
        <w:t xml:space="preserve"> </w:t>
      </w:r>
      <w:r w:rsidR="0078284C">
        <w:rPr>
          <w:sz w:val="26"/>
          <w:szCs w:val="26"/>
        </w:rPr>
        <w:t>С.А. Тарасова</w:t>
      </w:r>
    </w:p>
    <w:p w:rsidR="00547494" w:rsidRPr="00D91E7D" w:rsidRDefault="00547494" w:rsidP="00547494">
      <w:pPr>
        <w:pStyle w:val="a5"/>
        <w:ind w:firstLine="709"/>
        <w:rPr>
          <w:sz w:val="16"/>
          <w:szCs w:val="16"/>
        </w:rPr>
      </w:pPr>
    </w:p>
    <w:p w:rsidR="00D877D1" w:rsidRPr="00D877D1" w:rsidRDefault="0078284C" w:rsidP="00D91E7D">
      <w:pPr>
        <w:pStyle w:val="a5"/>
        <w:ind w:firstLine="709"/>
        <w:rPr>
          <w:sz w:val="26"/>
          <w:szCs w:val="26"/>
        </w:rPr>
      </w:pPr>
      <w:r>
        <w:rPr>
          <w:sz w:val="26"/>
          <w:szCs w:val="26"/>
        </w:rPr>
        <w:t>Ре</w:t>
      </w:r>
      <w:r w:rsidR="00547494" w:rsidRPr="00FD2DE4">
        <w:rPr>
          <w:sz w:val="26"/>
          <w:szCs w:val="26"/>
        </w:rPr>
        <w:t xml:space="preserve">шение может быть обжаловано в течение трех месяцев со дня принятия в Арбитражном суде Республике Карелия. </w:t>
      </w:r>
    </w:p>
    <w:sectPr w:rsidR="00D877D1" w:rsidRPr="00D877D1" w:rsidSect="00F514DC">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38" w:rsidRDefault="002F6C38" w:rsidP="00B3122B">
      <w:pPr>
        <w:spacing w:after="0" w:line="240" w:lineRule="auto"/>
      </w:pPr>
      <w:r>
        <w:separator/>
      </w:r>
    </w:p>
  </w:endnote>
  <w:endnote w:type="continuationSeparator" w:id="0">
    <w:p w:rsidR="002F6C38" w:rsidRDefault="002F6C38" w:rsidP="00B3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38" w:rsidRDefault="002F6C38" w:rsidP="00B3122B">
      <w:pPr>
        <w:spacing w:after="0" w:line="240" w:lineRule="auto"/>
      </w:pPr>
      <w:r>
        <w:separator/>
      </w:r>
    </w:p>
  </w:footnote>
  <w:footnote w:type="continuationSeparator" w:id="0">
    <w:p w:rsidR="002F6C38" w:rsidRDefault="002F6C38" w:rsidP="00B31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8E" w:rsidRDefault="00987F5D">
    <w:pPr>
      <w:pStyle w:val="a7"/>
      <w:jc w:val="center"/>
    </w:pPr>
    <w:fldSimple w:instr=" PAGE   \* MERGEFORMAT ">
      <w:r w:rsidR="000B5BF1">
        <w:rPr>
          <w:noProof/>
        </w:rPr>
        <w:t>2</w:t>
      </w:r>
    </w:fldSimple>
  </w:p>
  <w:p w:rsidR="006D1B8E" w:rsidRDefault="006D1B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284"/>
    <w:multiLevelType w:val="hybridMultilevel"/>
    <w:tmpl w:val="ED5EC6FA"/>
    <w:lvl w:ilvl="0" w:tplc="CB8A16E6">
      <w:start w:val="1"/>
      <w:numFmt w:val="decimal"/>
      <w:lvlText w:val="%1."/>
      <w:lvlJc w:val="left"/>
      <w:pPr>
        <w:ind w:left="6598" w:hanging="360"/>
      </w:pPr>
    </w:lvl>
    <w:lvl w:ilvl="1" w:tplc="04190019">
      <w:start w:val="1"/>
      <w:numFmt w:val="decimal"/>
      <w:lvlText w:val="%2."/>
      <w:lvlJc w:val="left"/>
      <w:pPr>
        <w:tabs>
          <w:tab w:val="num" w:pos="6969"/>
        </w:tabs>
        <w:ind w:left="6969" w:hanging="360"/>
      </w:pPr>
    </w:lvl>
    <w:lvl w:ilvl="2" w:tplc="0419001B">
      <w:start w:val="1"/>
      <w:numFmt w:val="decimal"/>
      <w:lvlText w:val="%3."/>
      <w:lvlJc w:val="left"/>
      <w:pPr>
        <w:tabs>
          <w:tab w:val="num" w:pos="7689"/>
        </w:tabs>
        <w:ind w:left="7689" w:hanging="360"/>
      </w:pPr>
    </w:lvl>
    <w:lvl w:ilvl="3" w:tplc="0419000F">
      <w:start w:val="1"/>
      <w:numFmt w:val="decimal"/>
      <w:lvlText w:val="%4."/>
      <w:lvlJc w:val="left"/>
      <w:pPr>
        <w:tabs>
          <w:tab w:val="num" w:pos="8409"/>
        </w:tabs>
        <w:ind w:left="8409" w:hanging="360"/>
      </w:pPr>
    </w:lvl>
    <w:lvl w:ilvl="4" w:tplc="04190019">
      <w:start w:val="1"/>
      <w:numFmt w:val="decimal"/>
      <w:lvlText w:val="%5."/>
      <w:lvlJc w:val="left"/>
      <w:pPr>
        <w:tabs>
          <w:tab w:val="num" w:pos="9129"/>
        </w:tabs>
        <w:ind w:left="9129" w:hanging="360"/>
      </w:pPr>
    </w:lvl>
    <w:lvl w:ilvl="5" w:tplc="0419001B">
      <w:start w:val="1"/>
      <w:numFmt w:val="decimal"/>
      <w:lvlText w:val="%6."/>
      <w:lvlJc w:val="left"/>
      <w:pPr>
        <w:tabs>
          <w:tab w:val="num" w:pos="9849"/>
        </w:tabs>
        <w:ind w:left="9849" w:hanging="360"/>
      </w:pPr>
    </w:lvl>
    <w:lvl w:ilvl="6" w:tplc="0419000F">
      <w:start w:val="1"/>
      <w:numFmt w:val="decimal"/>
      <w:lvlText w:val="%7."/>
      <w:lvlJc w:val="left"/>
      <w:pPr>
        <w:tabs>
          <w:tab w:val="num" w:pos="10569"/>
        </w:tabs>
        <w:ind w:left="10569" w:hanging="360"/>
      </w:pPr>
    </w:lvl>
    <w:lvl w:ilvl="7" w:tplc="04190019">
      <w:start w:val="1"/>
      <w:numFmt w:val="decimal"/>
      <w:lvlText w:val="%8."/>
      <w:lvlJc w:val="left"/>
      <w:pPr>
        <w:tabs>
          <w:tab w:val="num" w:pos="11289"/>
        </w:tabs>
        <w:ind w:left="11289" w:hanging="360"/>
      </w:pPr>
    </w:lvl>
    <w:lvl w:ilvl="8" w:tplc="0419001B">
      <w:start w:val="1"/>
      <w:numFmt w:val="decimal"/>
      <w:lvlText w:val="%9."/>
      <w:lvlJc w:val="left"/>
      <w:pPr>
        <w:tabs>
          <w:tab w:val="num" w:pos="12009"/>
        </w:tabs>
        <w:ind w:left="12009" w:hanging="360"/>
      </w:pPr>
    </w:lvl>
  </w:abstractNum>
  <w:abstractNum w:abstractNumId="1">
    <w:nsid w:val="15AA3EF7"/>
    <w:multiLevelType w:val="hybridMultilevel"/>
    <w:tmpl w:val="16E0F278"/>
    <w:lvl w:ilvl="0" w:tplc="C4E6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9C22AC"/>
    <w:multiLevelType w:val="hybridMultilevel"/>
    <w:tmpl w:val="453436C8"/>
    <w:lvl w:ilvl="0" w:tplc="2826B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29276A"/>
    <w:multiLevelType w:val="hybridMultilevel"/>
    <w:tmpl w:val="D348ED18"/>
    <w:lvl w:ilvl="0" w:tplc="D0C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583E55"/>
    <w:multiLevelType w:val="hybridMultilevel"/>
    <w:tmpl w:val="60E82D68"/>
    <w:lvl w:ilvl="0" w:tplc="3D1A9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3FA14B4"/>
    <w:multiLevelType w:val="hybridMultilevel"/>
    <w:tmpl w:val="5A82BAFC"/>
    <w:lvl w:ilvl="0" w:tplc="BCC2E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6638E7"/>
    <w:multiLevelType w:val="hybridMultilevel"/>
    <w:tmpl w:val="C8A28400"/>
    <w:lvl w:ilvl="0" w:tplc="446C4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504191"/>
    <w:multiLevelType w:val="multilevel"/>
    <w:tmpl w:val="F51CDD48"/>
    <w:lvl w:ilvl="0">
      <w:start w:val="1"/>
      <w:numFmt w:val="decimal"/>
      <w:lvlText w:val="%1."/>
      <w:lvlJc w:val="left"/>
      <w:pPr>
        <w:ind w:left="8440" w:hanging="360"/>
      </w:pPr>
      <w:rPr>
        <w:rFonts w:hint="default"/>
      </w:rPr>
    </w:lvl>
    <w:lvl w:ilvl="1">
      <w:start w:val="6"/>
      <w:numFmt w:val="decimal"/>
      <w:isLgl/>
      <w:lvlText w:val="%1.%2."/>
      <w:lvlJc w:val="left"/>
      <w:pPr>
        <w:ind w:left="8440" w:hanging="360"/>
      </w:pPr>
      <w:rPr>
        <w:rFonts w:hint="default"/>
      </w:rPr>
    </w:lvl>
    <w:lvl w:ilvl="2">
      <w:start w:val="1"/>
      <w:numFmt w:val="decimal"/>
      <w:isLgl/>
      <w:lvlText w:val="%1.%2.%3."/>
      <w:lvlJc w:val="left"/>
      <w:pPr>
        <w:ind w:left="8800" w:hanging="720"/>
      </w:pPr>
      <w:rPr>
        <w:rFonts w:hint="default"/>
      </w:rPr>
    </w:lvl>
    <w:lvl w:ilvl="3">
      <w:start w:val="1"/>
      <w:numFmt w:val="decimal"/>
      <w:isLgl/>
      <w:lvlText w:val="%1.%2.%3.%4."/>
      <w:lvlJc w:val="left"/>
      <w:pPr>
        <w:ind w:left="8800" w:hanging="720"/>
      </w:pPr>
      <w:rPr>
        <w:rFonts w:hint="default"/>
      </w:rPr>
    </w:lvl>
    <w:lvl w:ilvl="4">
      <w:start w:val="1"/>
      <w:numFmt w:val="decimal"/>
      <w:isLgl/>
      <w:lvlText w:val="%1.%2.%3.%4.%5."/>
      <w:lvlJc w:val="left"/>
      <w:pPr>
        <w:ind w:left="9160" w:hanging="1080"/>
      </w:pPr>
      <w:rPr>
        <w:rFonts w:hint="default"/>
      </w:rPr>
    </w:lvl>
    <w:lvl w:ilvl="5">
      <w:start w:val="1"/>
      <w:numFmt w:val="decimal"/>
      <w:isLgl/>
      <w:lvlText w:val="%1.%2.%3.%4.%5.%6."/>
      <w:lvlJc w:val="left"/>
      <w:pPr>
        <w:ind w:left="9160" w:hanging="1080"/>
      </w:pPr>
      <w:rPr>
        <w:rFonts w:hint="default"/>
      </w:rPr>
    </w:lvl>
    <w:lvl w:ilvl="6">
      <w:start w:val="1"/>
      <w:numFmt w:val="decimal"/>
      <w:isLgl/>
      <w:lvlText w:val="%1.%2.%3.%4.%5.%6.%7."/>
      <w:lvlJc w:val="left"/>
      <w:pPr>
        <w:ind w:left="9520" w:hanging="1440"/>
      </w:pPr>
      <w:rPr>
        <w:rFonts w:hint="default"/>
      </w:rPr>
    </w:lvl>
    <w:lvl w:ilvl="7">
      <w:start w:val="1"/>
      <w:numFmt w:val="decimal"/>
      <w:isLgl/>
      <w:lvlText w:val="%1.%2.%3.%4.%5.%6.%7.%8."/>
      <w:lvlJc w:val="left"/>
      <w:pPr>
        <w:ind w:left="9520" w:hanging="1440"/>
      </w:pPr>
      <w:rPr>
        <w:rFonts w:hint="default"/>
      </w:rPr>
    </w:lvl>
    <w:lvl w:ilvl="8">
      <w:start w:val="1"/>
      <w:numFmt w:val="decimal"/>
      <w:isLgl/>
      <w:lvlText w:val="%1.%2.%3.%4.%5.%6.%7.%8.%9."/>
      <w:lvlJc w:val="left"/>
      <w:pPr>
        <w:ind w:left="9880" w:hanging="1800"/>
      </w:pPr>
      <w:rPr>
        <w:rFonts w:hint="default"/>
      </w:rPr>
    </w:lvl>
  </w:abstractNum>
  <w:num w:numId="1">
    <w:abstractNumId w:val="5"/>
  </w:num>
  <w:num w:numId="2">
    <w:abstractNumId w:val="3"/>
  </w:num>
  <w:num w:numId="3">
    <w:abstractNumId w:val="2"/>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77D1"/>
    <w:rsid w:val="0000037B"/>
    <w:rsid w:val="00027732"/>
    <w:rsid w:val="00036384"/>
    <w:rsid w:val="000434AA"/>
    <w:rsid w:val="0004432A"/>
    <w:rsid w:val="00046528"/>
    <w:rsid w:val="00051676"/>
    <w:rsid w:val="00073B39"/>
    <w:rsid w:val="00083B10"/>
    <w:rsid w:val="00085E05"/>
    <w:rsid w:val="00093925"/>
    <w:rsid w:val="00094E22"/>
    <w:rsid w:val="000A1D33"/>
    <w:rsid w:val="000B285E"/>
    <w:rsid w:val="000B5BF1"/>
    <w:rsid w:val="000F0F3E"/>
    <w:rsid w:val="00111750"/>
    <w:rsid w:val="00122ED1"/>
    <w:rsid w:val="00147F5D"/>
    <w:rsid w:val="001541B4"/>
    <w:rsid w:val="00165C95"/>
    <w:rsid w:val="00190835"/>
    <w:rsid w:val="001B4749"/>
    <w:rsid w:val="001B4B24"/>
    <w:rsid w:val="001B541E"/>
    <w:rsid w:val="001C12B2"/>
    <w:rsid w:val="001D3F79"/>
    <w:rsid w:val="001E781F"/>
    <w:rsid w:val="001F6B94"/>
    <w:rsid w:val="00201D56"/>
    <w:rsid w:val="00201DB7"/>
    <w:rsid w:val="00211972"/>
    <w:rsid w:val="002124DF"/>
    <w:rsid w:val="00254A3A"/>
    <w:rsid w:val="00255BFD"/>
    <w:rsid w:val="00256652"/>
    <w:rsid w:val="00272AEB"/>
    <w:rsid w:val="00287411"/>
    <w:rsid w:val="00293292"/>
    <w:rsid w:val="0029723D"/>
    <w:rsid w:val="002A5035"/>
    <w:rsid w:val="002C2BBE"/>
    <w:rsid w:val="002C67FD"/>
    <w:rsid w:val="002C6CC0"/>
    <w:rsid w:val="002C73E0"/>
    <w:rsid w:val="002D3E41"/>
    <w:rsid w:val="002E1564"/>
    <w:rsid w:val="002E2556"/>
    <w:rsid w:val="002F6C38"/>
    <w:rsid w:val="002F6E53"/>
    <w:rsid w:val="00302132"/>
    <w:rsid w:val="003248ED"/>
    <w:rsid w:val="00344C6B"/>
    <w:rsid w:val="00362DFB"/>
    <w:rsid w:val="00364B78"/>
    <w:rsid w:val="00366CAC"/>
    <w:rsid w:val="00370218"/>
    <w:rsid w:val="0037461E"/>
    <w:rsid w:val="00377E5F"/>
    <w:rsid w:val="003935E4"/>
    <w:rsid w:val="0039518C"/>
    <w:rsid w:val="00397C20"/>
    <w:rsid w:val="003A6651"/>
    <w:rsid w:val="003C0065"/>
    <w:rsid w:val="003C3898"/>
    <w:rsid w:val="003E47CE"/>
    <w:rsid w:val="003E58C3"/>
    <w:rsid w:val="003F1BF6"/>
    <w:rsid w:val="003F6794"/>
    <w:rsid w:val="003F78BD"/>
    <w:rsid w:val="00413803"/>
    <w:rsid w:val="00431969"/>
    <w:rsid w:val="004418E7"/>
    <w:rsid w:val="00445EB8"/>
    <w:rsid w:val="00460C7D"/>
    <w:rsid w:val="00485AD8"/>
    <w:rsid w:val="00497375"/>
    <w:rsid w:val="004A65A0"/>
    <w:rsid w:val="004C4C7B"/>
    <w:rsid w:val="004D114B"/>
    <w:rsid w:val="004D78BB"/>
    <w:rsid w:val="00500DD6"/>
    <w:rsid w:val="005148B4"/>
    <w:rsid w:val="005169BC"/>
    <w:rsid w:val="00527BF5"/>
    <w:rsid w:val="005322C5"/>
    <w:rsid w:val="005407B4"/>
    <w:rsid w:val="00545097"/>
    <w:rsid w:val="00547494"/>
    <w:rsid w:val="005544AD"/>
    <w:rsid w:val="00556A53"/>
    <w:rsid w:val="00575701"/>
    <w:rsid w:val="005A2E83"/>
    <w:rsid w:val="005B58A9"/>
    <w:rsid w:val="005C12E1"/>
    <w:rsid w:val="005C1B6B"/>
    <w:rsid w:val="005C2EAC"/>
    <w:rsid w:val="005C30DF"/>
    <w:rsid w:val="005E6FC1"/>
    <w:rsid w:val="005F2D82"/>
    <w:rsid w:val="005F36F6"/>
    <w:rsid w:val="00612087"/>
    <w:rsid w:val="006130F7"/>
    <w:rsid w:val="00614488"/>
    <w:rsid w:val="0061469B"/>
    <w:rsid w:val="0061566F"/>
    <w:rsid w:val="00617873"/>
    <w:rsid w:val="006226DB"/>
    <w:rsid w:val="00624F14"/>
    <w:rsid w:val="00657B45"/>
    <w:rsid w:val="0066417B"/>
    <w:rsid w:val="006811DC"/>
    <w:rsid w:val="0069075E"/>
    <w:rsid w:val="006B2956"/>
    <w:rsid w:val="006B60DC"/>
    <w:rsid w:val="006C0BEC"/>
    <w:rsid w:val="006D1B8E"/>
    <w:rsid w:val="006D379C"/>
    <w:rsid w:val="006E14DC"/>
    <w:rsid w:val="006E3270"/>
    <w:rsid w:val="006E42F0"/>
    <w:rsid w:val="006E5D81"/>
    <w:rsid w:val="006F0292"/>
    <w:rsid w:val="006F3E3C"/>
    <w:rsid w:val="00713C31"/>
    <w:rsid w:val="00752184"/>
    <w:rsid w:val="007600B1"/>
    <w:rsid w:val="00762D54"/>
    <w:rsid w:val="007674D9"/>
    <w:rsid w:val="0078284C"/>
    <w:rsid w:val="00783C81"/>
    <w:rsid w:val="00785AF0"/>
    <w:rsid w:val="00787C3A"/>
    <w:rsid w:val="00792209"/>
    <w:rsid w:val="00792885"/>
    <w:rsid w:val="007939BB"/>
    <w:rsid w:val="00796F26"/>
    <w:rsid w:val="007C0F9C"/>
    <w:rsid w:val="007D06F1"/>
    <w:rsid w:val="007E2BFD"/>
    <w:rsid w:val="007F191E"/>
    <w:rsid w:val="007F3190"/>
    <w:rsid w:val="007F456E"/>
    <w:rsid w:val="00817305"/>
    <w:rsid w:val="008356AF"/>
    <w:rsid w:val="00846A5A"/>
    <w:rsid w:val="00852AF3"/>
    <w:rsid w:val="008548FB"/>
    <w:rsid w:val="0085587D"/>
    <w:rsid w:val="00866048"/>
    <w:rsid w:val="00872D4B"/>
    <w:rsid w:val="0088514F"/>
    <w:rsid w:val="00891422"/>
    <w:rsid w:val="008966BE"/>
    <w:rsid w:val="008A1355"/>
    <w:rsid w:val="008A33D1"/>
    <w:rsid w:val="008A7B3B"/>
    <w:rsid w:val="008B49F6"/>
    <w:rsid w:val="008B525A"/>
    <w:rsid w:val="008C21B3"/>
    <w:rsid w:val="008C2EAE"/>
    <w:rsid w:val="008C7196"/>
    <w:rsid w:val="008D5502"/>
    <w:rsid w:val="008F0610"/>
    <w:rsid w:val="008F29E1"/>
    <w:rsid w:val="008F491F"/>
    <w:rsid w:val="00906208"/>
    <w:rsid w:val="00911794"/>
    <w:rsid w:val="00940E9C"/>
    <w:rsid w:val="00953192"/>
    <w:rsid w:val="00961953"/>
    <w:rsid w:val="00962BBB"/>
    <w:rsid w:val="00967D00"/>
    <w:rsid w:val="009757CC"/>
    <w:rsid w:val="00987F5D"/>
    <w:rsid w:val="009B0B91"/>
    <w:rsid w:val="009B105E"/>
    <w:rsid w:val="009B1F23"/>
    <w:rsid w:val="009B2D33"/>
    <w:rsid w:val="009C5F07"/>
    <w:rsid w:val="009D4392"/>
    <w:rsid w:val="009D698A"/>
    <w:rsid w:val="009E06B2"/>
    <w:rsid w:val="009E2A71"/>
    <w:rsid w:val="009E493F"/>
    <w:rsid w:val="009E5178"/>
    <w:rsid w:val="009E5D5B"/>
    <w:rsid w:val="00A10183"/>
    <w:rsid w:val="00A42D81"/>
    <w:rsid w:val="00A44A8C"/>
    <w:rsid w:val="00A6402A"/>
    <w:rsid w:val="00A91722"/>
    <w:rsid w:val="00AA28B4"/>
    <w:rsid w:val="00AA638A"/>
    <w:rsid w:val="00AC0336"/>
    <w:rsid w:val="00AC0A64"/>
    <w:rsid w:val="00AC1E78"/>
    <w:rsid w:val="00AE20D3"/>
    <w:rsid w:val="00AE3C36"/>
    <w:rsid w:val="00AF7781"/>
    <w:rsid w:val="00B05925"/>
    <w:rsid w:val="00B2207B"/>
    <w:rsid w:val="00B24553"/>
    <w:rsid w:val="00B25CCB"/>
    <w:rsid w:val="00B3122B"/>
    <w:rsid w:val="00B317BC"/>
    <w:rsid w:val="00B44A19"/>
    <w:rsid w:val="00B549F9"/>
    <w:rsid w:val="00B560F5"/>
    <w:rsid w:val="00B56D63"/>
    <w:rsid w:val="00B60BCD"/>
    <w:rsid w:val="00B706B5"/>
    <w:rsid w:val="00B83FE3"/>
    <w:rsid w:val="00B94925"/>
    <w:rsid w:val="00B9716F"/>
    <w:rsid w:val="00BB3296"/>
    <w:rsid w:val="00BC11A8"/>
    <w:rsid w:val="00BC763E"/>
    <w:rsid w:val="00BE0E69"/>
    <w:rsid w:val="00BE673A"/>
    <w:rsid w:val="00C002AE"/>
    <w:rsid w:val="00C074E5"/>
    <w:rsid w:val="00C12B2F"/>
    <w:rsid w:val="00C35C62"/>
    <w:rsid w:val="00C47023"/>
    <w:rsid w:val="00C55592"/>
    <w:rsid w:val="00C607D4"/>
    <w:rsid w:val="00C648E8"/>
    <w:rsid w:val="00C86D94"/>
    <w:rsid w:val="00C86DD0"/>
    <w:rsid w:val="00C91A20"/>
    <w:rsid w:val="00C9493D"/>
    <w:rsid w:val="00CA3582"/>
    <w:rsid w:val="00CA5AA9"/>
    <w:rsid w:val="00CB4DD7"/>
    <w:rsid w:val="00CC5181"/>
    <w:rsid w:val="00CC5703"/>
    <w:rsid w:val="00CD12E7"/>
    <w:rsid w:val="00CD48DA"/>
    <w:rsid w:val="00CD5121"/>
    <w:rsid w:val="00CE088F"/>
    <w:rsid w:val="00D00614"/>
    <w:rsid w:val="00D03E03"/>
    <w:rsid w:val="00D0793F"/>
    <w:rsid w:val="00D16E89"/>
    <w:rsid w:val="00D302DA"/>
    <w:rsid w:val="00D42004"/>
    <w:rsid w:val="00D45D72"/>
    <w:rsid w:val="00D525AC"/>
    <w:rsid w:val="00D545D5"/>
    <w:rsid w:val="00D62779"/>
    <w:rsid w:val="00D66BF6"/>
    <w:rsid w:val="00D877D1"/>
    <w:rsid w:val="00D8784C"/>
    <w:rsid w:val="00D91E7D"/>
    <w:rsid w:val="00DA7E77"/>
    <w:rsid w:val="00DE60FB"/>
    <w:rsid w:val="00DF65EC"/>
    <w:rsid w:val="00E226D4"/>
    <w:rsid w:val="00E3141B"/>
    <w:rsid w:val="00E36D36"/>
    <w:rsid w:val="00E37F34"/>
    <w:rsid w:val="00E433BF"/>
    <w:rsid w:val="00E452FF"/>
    <w:rsid w:val="00E57A51"/>
    <w:rsid w:val="00E72EE6"/>
    <w:rsid w:val="00E73BE1"/>
    <w:rsid w:val="00E9549D"/>
    <w:rsid w:val="00EA0140"/>
    <w:rsid w:val="00EB1729"/>
    <w:rsid w:val="00EC1631"/>
    <w:rsid w:val="00ED14F8"/>
    <w:rsid w:val="00ED5CD5"/>
    <w:rsid w:val="00EE72F9"/>
    <w:rsid w:val="00EF6FFC"/>
    <w:rsid w:val="00F269A2"/>
    <w:rsid w:val="00F31C7A"/>
    <w:rsid w:val="00F36B8C"/>
    <w:rsid w:val="00F514DC"/>
    <w:rsid w:val="00F52B2A"/>
    <w:rsid w:val="00F607CD"/>
    <w:rsid w:val="00F7228F"/>
    <w:rsid w:val="00F758A5"/>
    <w:rsid w:val="00F7741A"/>
    <w:rsid w:val="00F817BE"/>
    <w:rsid w:val="00FA3F14"/>
    <w:rsid w:val="00FB10D2"/>
    <w:rsid w:val="00FD2477"/>
    <w:rsid w:val="00FD2DE4"/>
    <w:rsid w:val="00FE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10183"/>
    <w:pPr>
      <w:ind w:left="720"/>
      <w:contextualSpacing/>
    </w:pPr>
  </w:style>
</w:styles>
</file>

<file path=word/webSettings.xml><?xml version="1.0" encoding="utf-8"?>
<w:webSettings xmlns:r="http://schemas.openxmlformats.org/officeDocument/2006/relationships" xmlns:w="http://schemas.openxmlformats.org/wordprocessingml/2006/main">
  <w:divs>
    <w:div w:id="1851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A28C-9FC8-42EA-8772-2EDC7549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17051</CharactersWithSpaces>
  <SharedDoc>false</SharedDoc>
  <HLinks>
    <vt:vector size="12" baseType="variant">
      <vt:variant>
        <vt:i4>7471224</vt:i4>
      </vt:variant>
      <vt:variant>
        <vt:i4>3</vt:i4>
      </vt:variant>
      <vt:variant>
        <vt:i4>0</vt:i4>
      </vt:variant>
      <vt:variant>
        <vt:i4>5</vt:i4>
      </vt:variant>
      <vt:variant>
        <vt:lpwstr>http://gibdd.onego.ru/</vt:lpwstr>
      </vt:variant>
      <vt:variant>
        <vt:lpwstr/>
      </vt:variant>
      <vt:variant>
        <vt:i4>6094863</vt:i4>
      </vt:variant>
      <vt:variant>
        <vt:i4>0</vt:i4>
      </vt:variant>
      <vt:variant>
        <vt:i4>0</vt:i4>
      </vt:variant>
      <vt:variant>
        <vt:i4>5</vt:i4>
      </vt:variant>
      <vt:variant>
        <vt:lpwstr>http://77.gibdd.ru/exam-work/dtp.php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Грущакова</cp:lastModifiedBy>
  <cp:revision>7</cp:revision>
  <cp:lastPrinted>2013-08-12T11:38:00Z</cp:lastPrinted>
  <dcterms:created xsi:type="dcterms:W3CDTF">2013-08-09T07:05:00Z</dcterms:created>
  <dcterms:modified xsi:type="dcterms:W3CDTF">2013-08-12T11:42:00Z</dcterms:modified>
</cp:coreProperties>
</file>